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701" w:rsidRDefault="00ED1701" w:rsidP="00ED1701">
      <w:pPr>
        <w:spacing w:after="0" w:line="240" w:lineRule="auto"/>
        <w:jc w:val="center"/>
        <w:rPr>
          <w:rFonts w:ascii="Times New Roman" w:hAnsi="Times New Roman" w:cs="Times New Roman"/>
          <w:sz w:val="28"/>
          <w:szCs w:val="28"/>
        </w:rPr>
      </w:pPr>
      <w:bookmarkStart w:id="0" w:name="_GoBack"/>
      <w:bookmarkEnd w:id="0"/>
      <w:r>
        <w:rPr>
          <w:rFonts w:ascii="Times New Roman" w:hAnsi="Times New Roman" w:cs="Times New Roman"/>
          <w:sz w:val="28"/>
          <w:szCs w:val="28"/>
        </w:rPr>
        <w:t xml:space="preserve">Информация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 деятельности Думы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города Ханты-Мансийска</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пятого созыва </w:t>
      </w:r>
    </w:p>
    <w:p w:rsidR="00ED1701" w:rsidRDefault="00ED1701" w:rsidP="00ED1701">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первый квартал 2014 года.</w:t>
      </w:r>
    </w:p>
    <w:p w:rsidR="00ED1701" w:rsidRDefault="00ED1701" w:rsidP="00ED1701">
      <w:pPr>
        <w:spacing w:after="0" w:line="240" w:lineRule="auto"/>
        <w:jc w:val="center"/>
        <w:rPr>
          <w:rFonts w:ascii="Times New Roman" w:hAnsi="Times New Roman" w:cs="Times New Roman"/>
          <w:sz w:val="28"/>
          <w:szCs w:val="28"/>
        </w:rPr>
      </w:pPr>
    </w:p>
    <w:p w:rsidR="00ED1701" w:rsidRDefault="00ED1701" w:rsidP="00ED17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Деятельность Думы города осуществлялась в соответствии с планом, утверждённым её Решением от 20.12.2013 № 467 – </w:t>
      </w:r>
      <w:r>
        <w:rPr>
          <w:rFonts w:ascii="Times New Roman" w:hAnsi="Times New Roman" w:cs="Times New Roman"/>
          <w:sz w:val="28"/>
          <w:szCs w:val="28"/>
          <w:lang w:val="en-US"/>
        </w:rPr>
        <w:t>V</w:t>
      </w:r>
      <w:r>
        <w:rPr>
          <w:rFonts w:ascii="Times New Roman" w:hAnsi="Times New Roman" w:cs="Times New Roman"/>
          <w:sz w:val="28"/>
          <w:szCs w:val="28"/>
        </w:rPr>
        <w:t xml:space="preserve"> РД.</w:t>
      </w:r>
    </w:p>
    <w:p w:rsidR="00ED1701" w:rsidRDefault="00ED1701" w:rsidP="00ED170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 первый квартал проведено 4 заседания, на которых рассмотрено 26 вопросов, принято 23 решения, в том числе социальной направленности – 3,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прочих – 23.</w:t>
      </w:r>
    </w:p>
    <w:p w:rsidR="00ED1701" w:rsidRDefault="00ED1701" w:rsidP="00ED1701">
      <w:pPr>
        <w:spacing w:after="0" w:line="240" w:lineRule="auto"/>
        <w:jc w:val="both"/>
        <w:rPr>
          <w:rFonts w:ascii="Times New Roman" w:hAnsi="Times New Roman" w:cs="Times New Roman"/>
          <w:sz w:val="28"/>
          <w:szCs w:val="28"/>
        </w:rPr>
      </w:pPr>
    </w:p>
    <w:p w:rsidR="00ED1701" w:rsidRPr="00A34A4B" w:rsidRDefault="00ED1701" w:rsidP="00ED1701">
      <w:pPr>
        <w:spacing w:after="0" w:line="240" w:lineRule="auto"/>
        <w:ind w:firstLine="708"/>
        <w:rPr>
          <w:rFonts w:ascii="Times New Roman" w:hAnsi="Times New Roman" w:cs="Times New Roman"/>
          <w:sz w:val="28"/>
          <w:szCs w:val="28"/>
          <w:u w:val="single"/>
        </w:rPr>
      </w:pPr>
      <w:r>
        <w:rPr>
          <w:rFonts w:ascii="Times New Roman" w:hAnsi="Times New Roman" w:cs="Times New Roman"/>
          <w:sz w:val="28"/>
          <w:szCs w:val="28"/>
          <w:u w:val="single"/>
        </w:rPr>
        <w:t>Утверждены Думой города: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 об исполнении Программы «Развитие материально-технической базы образовательных учреждений в городе Ханты-Мансийске» на 2009-2020 годы за период 2009-2013 годы и плана мероприятий по её реализации за 2013 год;</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-положение об обеспечении доступа к информации о деятельности Думы города Ханты-Мансийска;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-отчёты о деятельности за 2013 год Счётной палаты, Думы города;</w:t>
      </w: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rPr>
        <w:t>-отчёт об исполнении прогнозного плана (программы) приватизации муниципального имущества на 2013 год и основных направлений приватизации муниципального имущества на 2014-2015 годы за 2013 год.</w:t>
      </w:r>
    </w:p>
    <w:p w:rsidR="00ED1701" w:rsidRDefault="00ED1701" w:rsidP="00ED1701">
      <w:pPr>
        <w:spacing w:after="0" w:line="240" w:lineRule="auto"/>
        <w:ind w:firstLine="142"/>
        <w:jc w:val="both"/>
        <w:rPr>
          <w:rFonts w:ascii="Times New Roman" w:hAnsi="Times New Roman" w:cs="Times New Roman"/>
          <w:sz w:val="28"/>
          <w:szCs w:val="28"/>
        </w:rPr>
      </w:pPr>
    </w:p>
    <w:p w:rsidR="00ED1701" w:rsidRDefault="00ED1701" w:rsidP="00ED1701">
      <w:pPr>
        <w:spacing w:after="0" w:line="240" w:lineRule="auto"/>
        <w:ind w:firstLine="708"/>
        <w:rPr>
          <w:rFonts w:ascii="Times New Roman" w:hAnsi="Times New Roman" w:cs="Times New Roman"/>
          <w:sz w:val="28"/>
          <w:szCs w:val="28"/>
        </w:rPr>
      </w:pPr>
      <w:r>
        <w:rPr>
          <w:rFonts w:ascii="Times New Roman" w:hAnsi="Times New Roman" w:cs="Times New Roman"/>
          <w:sz w:val="28"/>
          <w:szCs w:val="28"/>
          <w:u w:val="single"/>
        </w:rPr>
        <w:t>Внесены изменения в отдельные решения Думы города</w:t>
      </w:r>
    </w:p>
    <w:p w:rsidR="00ED1701" w:rsidRDefault="00ED1701" w:rsidP="00ED1701">
      <w:pPr>
        <w:spacing w:after="0" w:line="240" w:lineRule="auto"/>
        <w:ind w:firstLine="142"/>
        <w:jc w:val="both"/>
        <w:rPr>
          <w:rFonts w:ascii="Times New Roman" w:hAnsi="Times New Roman" w:cs="Times New Roman"/>
          <w:sz w:val="28"/>
          <w:szCs w:val="28"/>
        </w:rPr>
      </w:pPr>
      <w:r>
        <w:rPr>
          <w:rFonts w:ascii="Times New Roman" w:hAnsi="Times New Roman" w:cs="Times New Roman"/>
          <w:sz w:val="28"/>
          <w:szCs w:val="28"/>
        </w:rPr>
        <w:t xml:space="preserve">(«Об образовании комиссии по местному самоуправлению Думы города Ханты-Мансийска», «О Счётной палате города Ханты-Мансийска», «О Департаменте образования Администрации города Ханты-Мансийска»); </w:t>
      </w:r>
      <w:r>
        <w:rPr>
          <w:rFonts w:ascii="Times New Roman" w:hAnsi="Times New Roman" w:cs="Times New Roman"/>
          <w:sz w:val="28"/>
          <w:szCs w:val="28"/>
          <w:u w:val="single"/>
        </w:rPr>
        <w:t>в Положение</w:t>
      </w:r>
      <w:r>
        <w:rPr>
          <w:rFonts w:ascii="Times New Roman" w:hAnsi="Times New Roman" w:cs="Times New Roman"/>
          <w:sz w:val="28"/>
          <w:szCs w:val="28"/>
        </w:rPr>
        <w:t xml:space="preserve"> о порядке управления и распоряжения имуществом, находящимся в муниципальной собственности города Ханты-Мансийска; </w:t>
      </w:r>
      <w:r>
        <w:rPr>
          <w:rFonts w:ascii="Times New Roman" w:hAnsi="Times New Roman" w:cs="Times New Roman"/>
          <w:sz w:val="28"/>
          <w:szCs w:val="28"/>
          <w:u w:val="single"/>
        </w:rPr>
        <w:t>в Правила</w:t>
      </w:r>
      <w:r>
        <w:rPr>
          <w:rFonts w:ascii="Times New Roman" w:hAnsi="Times New Roman" w:cs="Times New Roman"/>
          <w:sz w:val="28"/>
          <w:szCs w:val="28"/>
        </w:rPr>
        <w:t xml:space="preserve"> депутатской этики депутатов Думы города Ханты-Мансийска; </w:t>
      </w:r>
      <w:r>
        <w:rPr>
          <w:rFonts w:ascii="Times New Roman" w:hAnsi="Times New Roman" w:cs="Times New Roman"/>
          <w:sz w:val="28"/>
          <w:szCs w:val="28"/>
          <w:u w:val="single"/>
        </w:rPr>
        <w:t>в Регламент</w:t>
      </w:r>
      <w:r>
        <w:rPr>
          <w:rFonts w:ascii="Times New Roman" w:hAnsi="Times New Roman" w:cs="Times New Roman"/>
          <w:sz w:val="28"/>
          <w:szCs w:val="28"/>
        </w:rPr>
        <w:t xml:space="preserve"> Счётной палаты; </w:t>
      </w:r>
      <w:r>
        <w:rPr>
          <w:rFonts w:ascii="Times New Roman" w:hAnsi="Times New Roman" w:cs="Times New Roman"/>
          <w:sz w:val="28"/>
          <w:szCs w:val="28"/>
          <w:u w:val="single"/>
        </w:rPr>
        <w:t>в Устав города</w:t>
      </w:r>
      <w:r>
        <w:rPr>
          <w:rFonts w:ascii="Times New Roman" w:hAnsi="Times New Roman" w:cs="Times New Roman"/>
          <w:sz w:val="28"/>
          <w:szCs w:val="28"/>
        </w:rPr>
        <w:t xml:space="preserve"> Ханты-Мансийска; </w:t>
      </w:r>
      <w:r>
        <w:rPr>
          <w:rFonts w:ascii="Times New Roman" w:hAnsi="Times New Roman" w:cs="Times New Roman"/>
          <w:sz w:val="28"/>
          <w:szCs w:val="28"/>
          <w:u w:val="single"/>
        </w:rPr>
        <w:t>в Перечень услуг,</w:t>
      </w:r>
      <w:r>
        <w:rPr>
          <w:rFonts w:ascii="Times New Roman" w:hAnsi="Times New Roman" w:cs="Times New Roman"/>
          <w:sz w:val="28"/>
          <w:szCs w:val="28"/>
        </w:rPr>
        <w:t xml:space="preserve"> которые являются необходимыми и обязательными для предоставления органами Администрации города муниципальных услуг, и порядке определения размера платы за оказание таких услуг; </w:t>
      </w:r>
      <w:r>
        <w:rPr>
          <w:rFonts w:ascii="Times New Roman" w:hAnsi="Times New Roman" w:cs="Times New Roman"/>
          <w:sz w:val="28"/>
          <w:szCs w:val="28"/>
          <w:u w:val="single"/>
        </w:rPr>
        <w:t>в Правила</w:t>
      </w:r>
      <w:r>
        <w:rPr>
          <w:rFonts w:ascii="Times New Roman" w:hAnsi="Times New Roman" w:cs="Times New Roman"/>
          <w:sz w:val="28"/>
          <w:szCs w:val="28"/>
        </w:rPr>
        <w:t xml:space="preserve"> землепользования и застройки территории города Ханты-Мансийска.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Заслушаны информации</w:t>
      </w:r>
      <w:r>
        <w:rPr>
          <w:rFonts w:ascii="Times New Roman" w:hAnsi="Times New Roman" w:cs="Times New Roman"/>
          <w:sz w:val="28"/>
          <w:szCs w:val="28"/>
        </w:rPr>
        <w:t xml:space="preserve"> МО МВД «Ханты-Мансийский», межрайонной прокуратуры, следственного отдела следственного управления Следственного комитета России по ХМАО – Югре о результатах их деятельности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Принята к сведению</w:t>
      </w:r>
      <w:r>
        <w:rPr>
          <w:rFonts w:ascii="Times New Roman" w:hAnsi="Times New Roman" w:cs="Times New Roman"/>
          <w:sz w:val="28"/>
          <w:szCs w:val="28"/>
        </w:rPr>
        <w:t xml:space="preserve"> информация об исполнении Программы «Комплексное развитие системы коммунальной инфраструктуры города Ханты-Мансийска» на 2011-2027 годы за период 2011-2013 годы и плана мероприятий по её реализации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Утверждён</w:t>
      </w:r>
      <w:r>
        <w:rPr>
          <w:rFonts w:ascii="Times New Roman" w:hAnsi="Times New Roman" w:cs="Times New Roman"/>
          <w:sz w:val="28"/>
          <w:szCs w:val="28"/>
        </w:rPr>
        <w:t xml:space="preserve"> отчёт Главы города Ханты-Мансийска, его деятельность в 2013 году признана удовлетворительной.</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Присвоены</w:t>
      </w:r>
      <w:r>
        <w:rPr>
          <w:rFonts w:ascii="Times New Roman" w:hAnsi="Times New Roman" w:cs="Times New Roman"/>
          <w:sz w:val="28"/>
          <w:szCs w:val="28"/>
        </w:rPr>
        <w:t xml:space="preserve"> наименования четырём вновь созданным улицам.</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u w:val="single"/>
        </w:rPr>
        <w:t>Учреждён</w:t>
      </w:r>
      <w:r>
        <w:rPr>
          <w:rFonts w:ascii="Times New Roman" w:hAnsi="Times New Roman" w:cs="Times New Roman"/>
          <w:sz w:val="28"/>
          <w:szCs w:val="28"/>
        </w:rPr>
        <w:t xml:space="preserve"> памятный знак «20 лет Думе города Ханты-Мансийска».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u w:val="single"/>
        </w:rPr>
        <w:t>К исполнению полномочий</w:t>
      </w:r>
      <w:r>
        <w:rPr>
          <w:rFonts w:ascii="Times New Roman" w:hAnsi="Times New Roman" w:cs="Times New Roman"/>
          <w:sz w:val="28"/>
          <w:szCs w:val="28"/>
        </w:rPr>
        <w:t xml:space="preserve"> на постоянной основе в соответствии с Решением Думы приступил депутат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Признаны утратившими силу 2 решения Думы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принятые Думой решения представлений, протестов межрайонной прокуратуры не поступило.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Внесённые в Устав города Ханты-Мансийска изменения и дополнения зарегистрированы Управлением Министерства юстиции РФ по ХМАО – Югре (« </w:t>
      </w:r>
      <w:proofErr w:type="spellStart"/>
      <w:r>
        <w:rPr>
          <w:rFonts w:ascii="Times New Roman" w:hAnsi="Times New Roman" w:cs="Times New Roman"/>
          <w:sz w:val="28"/>
          <w:szCs w:val="28"/>
          <w:lang w:val="en-US"/>
        </w:rPr>
        <w:t>ru</w:t>
      </w:r>
      <w:proofErr w:type="spellEnd"/>
      <w:r>
        <w:rPr>
          <w:rFonts w:ascii="Times New Roman" w:hAnsi="Times New Roman" w:cs="Times New Roman"/>
          <w:sz w:val="28"/>
          <w:szCs w:val="28"/>
        </w:rPr>
        <w:t xml:space="preserve"> 86 312 000 2014 001 от 6 марта 2014 года) и опубликованы в газете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направлениями и планами деятельности  работали комитеты и комиссии, рассмотрено вопросов:</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по бюджету (председатель Казакова В.А.) – 6,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проведено      заседаний – 3;</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-комитет по городскому хозяйству (председатель Дмитриев С.Н.) – 20, проведено заседаний – 7;</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-комитет по социальной политике (председатель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 – 9, проведено заседаний – 5;</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-комиссия по местному самоуправлению (председатель Владимиров А.В.) – 21, проведено заседаний – 6.</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форме «круглых столов» прошли заседания комитета по городскому хозяйству – «О мерах по энергосбережению в школах и детских дошкольных учреждениях» (с участием руководителей школ № 2 и 6, ДОУ № 4 и 8, Департамента образования, МБУ «Управление по эксплуатации служебных зданий»), «О подготовке к пожароопасному сезону» и «О </w:t>
      </w:r>
      <w:proofErr w:type="spellStart"/>
      <w:r>
        <w:rPr>
          <w:rFonts w:ascii="Times New Roman" w:hAnsi="Times New Roman" w:cs="Times New Roman"/>
          <w:sz w:val="28"/>
          <w:szCs w:val="28"/>
        </w:rPr>
        <w:t>противопаводковых</w:t>
      </w:r>
      <w:proofErr w:type="spellEnd"/>
      <w:r>
        <w:rPr>
          <w:rFonts w:ascii="Times New Roman" w:hAnsi="Times New Roman" w:cs="Times New Roman"/>
          <w:sz w:val="28"/>
          <w:szCs w:val="28"/>
        </w:rPr>
        <w:t xml:space="preserve"> мероприятиях в 2014 году» (с участием представителей Департамента городского хозяйства, Управления по делам</w:t>
      </w:r>
      <w:proofErr w:type="gramEnd"/>
      <w:r>
        <w:rPr>
          <w:rFonts w:ascii="Times New Roman" w:hAnsi="Times New Roman" w:cs="Times New Roman"/>
          <w:sz w:val="28"/>
          <w:szCs w:val="28"/>
        </w:rPr>
        <w:t xml:space="preserve"> гражданской обороны, предупреждению и ликвидации чрезвычайных ситуаций и обеспечению пожарной безопасности, отдела </w:t>
      </w:r>
      <w:proofErr w:type="spellStart"/>
      <w:r>
        <w:rPr>
          <w:rFonts w:ascii="Times New Roman" w:hAnsi="Times New Roman" w:cs="Times New Roman"/>
          <w:sz w:val="28"/>
          <w:szCs w:val="28"/>
        </w:rPr>
        <w:t>госпожнадзора</w:t>
      </w:r>
      <w:proofErr w:type="spellEnd"/>
      <w:r>
        <w:rPr>
          <w:rFonts w:ascii="Times New Roman" w:hAnsi="Times New Roman" w:cs="Times New Roman"/>
          <w:sz w:val="28"/>
          <w:szCs w:val="28"/>
        </w:rPr>
        <w:t>, 7 отряда ФПС по ХМАО – Югре», Природного парка «</w:t>
      </w:r>
      <w:proofErr w:type="spellStart"/>
      <w:r>
        <w:rPr>
          <w:rFonts w:ascii="Times New Roman" w:hAnsi="Times New Roman" w:cs="Times New Roman"/>
          <w:sz w:val="28"/>
          <w:szCs w:val="28"/>
        </w:rPr>
        <w:t>Самаровский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чугас</w:t>
      </w:r>
      <w:proofErr w:type="spellEnd"/>
      <w:r>
        <w:rPr>
          <w:rFonts w:ascii="Times New Roman" w:hAnsi="Times New Roman" w:cs="Times New Roman"/>
          <w:sz w:val="28"/>
          <w:szCs w:val="28"/>
        </w:rPr>
        <w:t>»).</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На выездных заседаниях комитетов депутаты </w:t>
      </w:r>
      <w:r>
        <w:rPr>
          <w:rFonts w:ascii="Times New Roman" w:hAnsi="Times New Roman" w:cs="Times New Roman"/>
          <w:sz w:val="28"/>
          <w:szCs w:val="28"/>
          <w:u w:val="single"/>
        </w:rPr>
        <w:t>ознакомились с деятельностью</w:t>
      </w:r>
      <w:r>
        <w:rPr>
          <w:rFonts w:ascii="Times New Roman" w:hAnsi="Times New Roman" w:cs="Times New Roman"/>
          <w:sz w:val="28"/>
          <w:szCs w:val="28"/>
        </w:rPr>
        <w:t xml:space="preserve">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 xml:space="preserve">», МБУ «Ритуальные услуги», МП «ЖКУ», УК «Атлант», </w:t>
      </w:r>
      <w:r>
        <w:rPr>
          <w:rFonts w:ascii="Times New Roman" w:hAnsi="Times New Roman" w:cs="Times New Roman"/>
          <w:sz w:val="28"/>
          <w:szCs w:val="28"/>
          <w:u w:val="single"/>
        </w:rPr>
        <w:t>посетили</w:t>
      </w:r>
      <w:r>
        <w:rPr>
          <w:rFonts w:ascii="Times New Roman" w:hAnsi="Times New Roman" w:cs="Times New Roman"/>
          <w:sz w:val="28"/>
          <w:szCs w:val="28"/>
        </w:rPr>
        <w:t xml:space="preserve"> Дом детского творчества, межшкольный учебный комбинат, Центр социальных выплат, городской совет ветеранов войны и труда, городское общество инвалидов, детский </w:t>
      </w:r>
      <w:proofErr w:type="spellStart"/>
      <w:r>
        <w:rPr>
          <w:rFonts w:ascii="Times New Roman" w:hAnsi="Times New Roman" w:cs="Times New Roman"/>
          <w:sz w:val="28"/>
          <w:szCs w:val="28"/>
        </w:rPr>
        <w:t>этнокультурно</w:t>
      </w:r>
      <w:proofErr w:type="spellEnd"/>
      <w:r>
        <w:rPr>
          <w:rFonts w:ascii="Times New Roman" w:hAnsi="Times New Roman" w:cs="Times New Roman"/>
          <w:sz w:val="28"/>
          <w:szCs w:val="28"/>
        </w:rPr>
        <w:t>-образовательный центр «</w:t>
      </w:r>
      <w:proofErr w:type="spellStart"/>
      <w:r>
        <w:rPr>
          <w:rFonts w:ascii="Times New Roman" w:hAnsi="Times New Roman" w:cs="Times New Roman"/>
          <w:sz w:val="28"/>
          <w:szCs w:val="28"/>
        </w:rPr>
        <w:t>Лылынг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союм</w:t>
      </w:r>
      <w:proofErr w:type="spellEnd"/>
      <w:r>
        <w:rPr>
          <w:rFonts w:ascii="Times New Roman" w:hAnsi="Times New Roman" w:cs="Times New Roman"/>
          <w:sz w:val="28"/>
          <w:szCs w:val="28"/>
        </w:rPr>
        <w:t xml:space="preserve">»; </w:t>
      </w:r>
      <w:r>
        <w:rPr>
          <w:rFonts w:ascii="Times New Roman" w:hAnsi="Times New Roman" w:cs="Times New Roman"/>
          <w:sz w:val="28"/>
          <w:szCs w:val="28"/>
          <w:u w:val="single"/>
        </w:rPr>
        <w:t>проконтролировали завершение строительства</w:t>
      </w:r>
      <w:r>
        <w:rPr>
          <w:rFonts w:ascii="Times New Roman" w:hAnsi="Times New Roman" w:cs="Times New Roman"/>
          <w:sz w:val="28"/>
          <w:szCs w:val="28"/>
        </w:rPr>
        <w:t xml:space="preserve"> 2 очереди рынка «Лукошко».</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6 заседаниях совместной комиссии Думы города рассмотрели 64 вопроса, в том числе: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состоянии специализированного жилого фонда города и порядке предоставления муниципальных жилых помещений (служебное жильё)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результатах деятельности рабочей группы по </w:t>
      </w:r>
      <w:proofErr w:type="gramStart"/>
      <w:r>
        <w:rPr>
          <w:rFonts w:ascii="Times New Roman" w:hAnsi="Times New Roman" w:cs="Times New Roman"/>
          <w:sz w:val="28"/>
          <w:szCs w:val="28"/>
        </w:rPr>
        <w:t>контролю за</w:t>
      </w:r>
      <w:proofErr w:type="gramEnd"/>
      <w:r>
        <w:rPr>
          <w:rFonts w:ascii="Times New Roman" w:hAnsi="Times New Roman" w:cs="Times New Roman"/>
          <w:sz w:val="28"/>
          <w:szCs w:val="28"/>
        </w:rPr>
        <w:t xml:space="preserve"> ходом реализации приоритетных национальных проектов в городе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социологических исследованиях, проведённых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-об организации взаимодействия уполномоченных представителей собственников помещений в многоквартирных домах с управляющими организациями  и Администрацией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-об итогах отчётов депутатов перед избирателями о деятельности Думы города за 2013 год;</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 мероприятиях по комплектованию школы на 800 мест в районе </w:t>
      </w:r>
      <w:proofErr w:type="spellStart"/>
      <w:r>
        <w:rPr>
          <w:rFonts w:ascii="Times New Roman" w:hAnsi="Times New Roman" w:cs="Times New Roman"/>
          <w:sz w:val="28"/>
          <w:szCs w:val="28"/>
        </w:rPr>
        <w:t>гидронамыва</w:t>
      </w:r>
      <w:proofErr w:type="spellEnd"/>
      <w:r>
        <w:rPr>
          <w:rFonts w:ascii="Times New Roman" w:hAnsi="Times New Roman" w:cs="Times New Roman"/>
          <w:sz w:val="28"/>
          <w:szCs w:val="28"/>
        </w:rPr>
        <w:t xml:space="preserve"> и мерах по учебной разгрузке школ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ситуации с открытием детского сада в районе ОМК;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-о плане капитального ремонта жилых домов и квартир на 2014 год и другие.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соответствии с Решением Думы города Администрацией города представлены депутатам кандидатуры Рыбакова Д.Г. и Борисенко Е.Н., претендующих на должности руководителей МБУ «</w:t>
      </w:r>
      <w:proofErr w:type="spellStart"/>
      <w:r>
        <w:rPr>
          <w:rFonts w:ascii="Times New Roman" w:hAnsi="Times New Roman" w:cs="Times New Roman"/>
          <w:sz w:val="28"/>
          <w:szCs w:val="28"/>
        </w:rPr>
        <w:t>Горсвет</w:t>
      </w:r>
      <w:proofErr w:type="spellEnd"/>
      <w:r>
        <w:rPr>
          <w:rFonts w:ascii="Times New Roman" w:hAnsi="Times New Roman" w:cs="Times New Roman"/>
          <w:sz w:val="28"/>
          <w:szCs w:val="28"/>
        </w:rPr>
        <w:t>», МБ ДОУ «Детский сад № 9 «Одуванчик».</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 xml:space="preserve">В целях осуществления контроля за расходованием средств городского бюджета рассмотрели и приняли к сведению информацию о выполнении 21 программ, ранее одобренных депутатами, утративших силу с 1 января 2014 года, за весь период их реализации («Энергосбережение и  повышение энергетической эффективности и </w:t>
      </w:r>
      <w:proofErr w:type="spellStart"/>
      <w:r>
        <w:rPr>
          <w:rFonts w:ascii="Times New Roman" w:hAnsi="Times New Roman" w:cs="Times New Roman"/>
          <w:sz w:val="28"/>
          <w:szCs w:val="28"/>
        </w:rPr>
        <w:t>энергобезопасности</w:t>
      </w:r>
      <w:proofErr w:type="spellEnd"/>
      <w:r>
        <w:rPr>
          <w:rFonts w:ascii="Times New Roman" w:hAnsi="Times New Roman" w:cs="Times New Roman"/>
          <w:sz w:val="28"/>
          <w:szCs w:val="28"/>
        </w:rPr>
        <w:t xml:space="preserve"> муниципального образования городской округ город Ханты-Мансийск на период 2011-2015 годы и на перспективу до 2020 года» за 2011-2013 годы</w:t>
      </w:r>
      <w:proofErr w:type="gramEnd"/>
      <w:r>
        <w:rPr>
          <w:rFonts w:ascii="Times New Roman" w:hAnsi="Times New Roman" w:cs="Times New Roman"/>
          <w:sz w:val="28"/>
          <w:szCs w:val="28"/>
        </w:rPr>
        <w:t>, «</w:t>
      </w:r>
      <w:proofErr w:type="gramStart"/>
      <w:r>
        <w:rPr>
          <w:rFonts w:ascii="Times New Roman" w:hAnsi="Times New Roman" w:cs="Times New Roman"/>
          <w:sz w:val="28"/>
          <w:szCs w:val="28"/>
        </w:rPr>
        <w:t>Благоустройство и озеленение города Ханты-Мансийска» на 2012-2016 годы за 2012-2013 годы, «Чистая вода» на 2012-2014 годы за 2012-2013 годы, «Профилактика экстремизма и укрепление толерантности в городе Ханты-Мансийске» на 2012-2014 годы за 2012-2013 годы, «Профилактика правонарушений в городе Ханты-Мансийске» на 2012 -2014 годы за 2012-2013 годы, «Развитие муниципальной службы в городе Ханты-Мансийске» на 2012-2014 годы за 2012-2013 годы, «Дети – сироты»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2012-2014 годы за 2012-2013 годы, «Содействие в улучшении жилищных условий молодых учителей» на 2012-2015 годы за 2012-2013 годы, «Обеспечение жилыми помещениями граждан – работников органов местного самоуправления города Ханты-Мансийска, муниципальных учреждений и  муниципальных предприятий города Ханты-Мансийска» на 2012-2014 годы за 2012-2013 годы, «Социальная поддержка отдельных категорий населения города Ханты-Мансийска» на 2010-2014 годы за 2010-2013 годы, «Формирование </w:t>
      </w:r>
      <w:proofErr w:type="spellStart"/>
      <w:r>
        <w:rPr>
          <w:rFonts w:ascii="Times New Roman" w:hAnsi="Times New Roman" w:cs="Times New Roman"/>
          <w:sz w:val="28"/>
          <w:szCs w:val="28"/>
        </w:rPr>
        <w:t>безбарьерной</w:t>
      </w:r>
      <w:proofErr w:type="spellEnd"/>
      <w:r>
        <w:rPr>
          <w:rFonts w:ascii="Times New Roman" w:hAnsi="Times New Roman" w:cs="Times New Roman"/>
          <w:sz w:val="28"/>
          <w:szCs w:val="28"/>
        </w:rPr>
        <w:t xml:space="preserve"> среды для инвалидов» на</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2010-2014 годы за 2010-2013 годы, « Поддержка социально ориентированных некоммерческих организаций города Ханты-Мансийска» на 2010-2014 годы за 2010-2013 годы, «Развитие улично-дорожной сети в городе Ханты-Мансийске» на 2011-2020 годы за 2011-2013 годы, «Новая школа Югры в городе Ханты-Мансийске» на 2010-2013 годы и на период до 2015 года за 2010-2013 годы, « Приоритетный национальный проект «Образование» на 2013-2015 годы за 2013 год, « О поддержке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библиотечного дела в городе Ханты-Мансийске» на 2011-2015 годы за 2011-2013 годы, «Комплексные меры по противодействию злоупотреблению наркотическими средствами в городе Ханты-Мансийске» на 2013-2015 годы за 2013 год, «Улучшение жилищных условий отдельных </w:t>
      </w:r>
      <w:r>
        <w:rPr>
          <w:rFonts w:ascii="Times New Roman" w:hAnsi="Times New Roman" w:cs="Times New Roman"/>
          <w:sz w:val="28"/>
          <w:szCs w:val="28"/>
        </w:rPr>
        <w:lastRenderedPageBreak/>
        <w:t>категорий граждан» на 2011-2015 годы за 2011-2013 годы, « Обеспечение жильём молодых семей» на 2012-2015 годы за 2012-2013 годы, «Обеспечение жильём многодетных семей» на 2013-2015 годы за 2013 год, «Комфортное</w:t>
      </w:r>
      <w:proofErr w:type="gramEnd"/>
      <w:r>
        <w:rPr>
          <w:rFonts w:ascii="Times New Roman" w:hAnsi="Times New Roman" w:cs="Times New Roman"/>
          <w:sz w:val="28"/>
          <w:szCs w:val="28"/>
        </w:rPr>
        <w:t xml:space="preserve"> жильё замещающей семье» на 2013-2015 годы за 2013 год). На заседании Совета Думы (председатель Филипенко В.А.) обсудили вопросы подготовки к 20 -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Думы города.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Рассмотрен проект закона Российской Федерации «О внесении изменений в Федеральный закон» «Об общих принципах организации местного самоуправления в Российской Федерации».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Заключено Соглашение о межмуниципальном сотрудничестве между городом Ханты-Мансийском и Ханты-Мансийским районом.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Депутаты приняли участие в 2 публичных слушаниях, заседании территориального комитета Общественной палаты Югры по вопросу «О координации органами местного самоуправления участников рынка ЖКХ по повышению эффективности управления многоквартирными домами», 12 выездном заседании Координационного Совета представительных органов местного самоуправления и Думы Югры, а также в других мероприятиях, проводимых в городе.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В рамках взаимодействия с отделом ЗАГС участвовали в 6 регистрациях брака и 1 регистрации рождения ребёнка.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 отчётный период рассмотрено 112 устных и 27 письменных обращений граждан, принято на приёмах по личным вопросам 89 человек. Кроме того, депутаты Букаринов А.Г., </w:t>
      </w: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Барышников А.Е. в региональной общественной приёмной председателя партии «Единая Россия» Д.А. Медведева приняли 11 горожан.</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В городскую общественную приёмную обратились 37 горожан на 32 приёмах.</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Большее количество обращений адресовано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w:t>
      </w:r>
      <w:proofErr w:type="spellStart"/>
      <w:r>
        <w:rPr>
          <w:rFonts w:ascii="Times New Roman" w:hAnsi="Times New Roman" w:cs="Times New Roman"/>
          <w:sz w:val="28"/>
          <w:szCs w:val="28"/>
        </w:rPr>
        <w:t>Корчевской</w:t>
      </w:r>
      <w:proofErr w:type="spellEnd"/>
      <w:r>
        <w:rPr>
          <w:rFonts w:ascii="Times New Roman" w:hAnsi="Times New Roman" w:cs="Times New Roman"/>
          <w:sz w:val="28"/>
          <w:szCs w:val="28"/>
        </w:rPr>
        <w:t xml:space="preserve"> Е.А., </w:t>
      </w:r>
      <w:proofErr w:type="spellStart"/>
      <w:r>
        <w:rPr>
          <w:rFonts w:ascii="Times New Roman" w:hAnsi="Times New Roman" w:cs="Times New Roman"/>
          <w:sz w:val="28"/>
          <w:szCs w:val="28"/>
        </w:rPr>
        <w:t>Балину</w:t>
      </w:r>
      <w:proofErr w:type="spellEnd"/>
      <w:r>
        <w:rPr>
          <w:rFonts w:ascii="Times New Roman" w:hAnsi="Times New Roman" w:cs="Times New Roman"/>
          <w:sz w:val="28"/>
          <w:szCs w:val="28"/>
        </w:rPr>
        <w:t xml:space="preserve"> Л.А., </w:t>
      </w:r>
      <w:proofErr w:type="spellStart"/>
      <w:r>
        <w:rPr>
          <w:rFonts w:ascii="Times New Roman" w:hAnsi="Times New Roman" w:cs="Times New Roman"/>
          <w:sz w:val="28"/>
          <w:szCs w:val="28"/>
        </w:rPr>
        <w:t>Букаринову</w:t>
      </w:r>
      <w:proofErr w:type="spellEnd"/>
      <w:r>
        <w:rPr>
          <w:rFonts w:ascii="Times New Roman" w:hAnsi="Times New Roman" w:cs="Times New Roman"/>
          <w:sz w:val="28"/>
          <w:szCs w:val="28"/>
        </w:rPr>
        <w:t xml:space="preserve"> А.Г., Эрнсту С.А.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proofErr w:type="gramStart"/>
      <w:r>
        <w:rPr>
          <w:rFonts w:ascii="Times New Roman" w:hAnsi="Times New Roman" w:cs="Times New Roman"/>
          <w:sz w:val="28"/>
          <w:szCs w:val="28"/>
        </w:rPr>
        <w:t>Из поступивших в Думу города письменных обращений 6 рассмотрены на заседаниях комитетов и комиссий (обращение директора Департамента внутренней политики ХМАО-Югры Кузьменко Д.А. об инициативе Думы города Сургута о внесении изменений в Постановление Правительства округа в части снижения готовности жилых домов до 30% при выделении субсидии из окружного бюджета (комитет по городскому хозяйству, комиссия по местному самоуправлению, комитет по социальной</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политике); обращение директора МП «Ханты-</w:t>
      </w:r>
      <w:proofErr w:type="spellStart"/>
      <w:r>
        <w:rPr>
          <w:rFonts w:ascii="Times New Roman" w:hAnsi="Times New Roman" w:cs="Times New Roman"/>
          <w:sz w:val="28"/>
          <w:szCs w:val="28"/>
        </w:rPr>
        <w:t>Мансийскгаз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Лоцманова</w:t>
      </w:r>
      <w:proofErr w:type="spellEnd"/>
      <w:r>
        <w:rPr>
          <w:rFonts w:ascii="Times New Roman" w:hAnsi="Times New Roman" w:cs="Times New Roman"/>
          <w:sz w:val="28"/>
          <w:szCs w:val="28"/>
        </w:rPr>
        <w:t xml:space="preserve"> А.В. об урегулировании договорных отношений ООО «</w:t>
      </w:r>
      <w:proofErr w:type="spellStart"/>
      <w:r>
        <w:rPr>
          <w:rFonts w:ascii="Times New Roman" w:hAnsi="Times New Roman" w:cs="Times New Roman"/>
          <w:sz w:val="28"/>
          <w:szCs w:val="28"/>
        </w:rPr>
        <w:t>ЮграТеплоГазстрой</w:t>
      </w:r>
      <w:proofErr w:type="spellEnd"/>
      <w:r>
        <w:rPr>
          <w:rFonts w:ascii="Times New Roman" w:hAnsi="Times New Roman" w:cs="Times New Roman"/>
          <w:sz w:val="28"/>
          <w:szCs w:val="28"/>
        </w:rPr>
        <w:t>» (совместная комиссия); обращение председателя общественного совета при Управлении федеральной службы государственной регистрации, кадастра и картографии по ХМАО – Югре Самойловой Ж.А. о сокращении сроков рассмотрения и исполнения заявлений о внесении изменений в Правила землепользования и застройки (комиссия по местному самоуправлению);</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коллективное обращение жителей дома № 22 по ул. Пионерской о несогласии со строительством жилого дома по ул. Энгельса, 23 в </w:t>
      </w:r>
      <w:r>
        <w:rPr>
          <w:rFonts w:ascii="Times New Roman" w:hAnsi="Times New Roman" w:cs="Times New Roman"/>
          <w:sz w:val="28"/>
          <w:szCs w:val="28"/>
        </w:rPr>
        <w:lastRenderedPageBreak/>
        <w:t xml:space="preserve">границах, прилегающих к их дому (совместная комиссия); обращение президента благотворительного фонда «Гражданское общество» Куликова О.Н. об оказании помощи фонду для выполнения гуманитарных программ (совместная комиссия); обращение членов городского общества краеведов об увековечении памяти В.Т. </w:t>
      </w: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 xml:space="preserve"> (совместная комиссия).</w:t>
      </w:r>
      <w:proofErr w:type="gramEnd"/>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 1 по 8 февраля 2014 года депутаты провели отчёты перед избирателями о деятельности Думы города в 2013 году.</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 5 встречах с участием 325 горожан задано 73 вопроса, в том числе повторных 9, дано ответов в ходе встреч 29, рассмотрены 4 (об устройстве автостоянок в 2014 году (комитет по городскому хозяйству); о качестве воды в городе, о планах по реконструкции водозабора, о стоимости воды (комитет по городскому хозяйству); о решении вопроса по устройству территории СОШ № 6 (комитет по социальной политике); о назначении ограждений на перекрёстках улиц, затратах на их изготовление и установку в 2013 году, планах по установке на 2014 год, об эффективности в части безопасности (совместная комиссия), остальные находятся в работе.</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Кроме того, депутатами Андрейченко С.Н., </w:t>
      </w:r>
      <w:proofErr w:type="spellStart"/>
      <w:r>
        <w:rPr>
          <w:rFonts w:ascii="Times New Roman" w:hAnsi="Times New Roman" w:cs="Times New Roman"/>
          <w:sz w:val="28"/>
          <w:szCs w:val="28"/>
        </w:rPr>
        <w:t>Букариновым</w:t>
      </w:r>
      <w:proofErr w:type="spellEnd"/>
      <w:r>
        <w:rPr>
          <w:rFonts w:ascii="Times New Roman" w:hAnsi="Times New Roman" w:cs="Times New Roman"/>
          <w:sz w:val="28"/>
          <w:szCs w:val="28"/>
        </w:rPr>
        <w:t xml:space="preserve"> А.Г., </w:t>
      </w:r>
      <w:proofErr w:type="spellStart"/>
      <w:r>
        <w:rPr>
          <w:rFonts w:ascii="Times New Roman" w:hAnsi="Times New Roman" w:cs="Times New Roman"/>
          <w:sz w:val="28"/>
          <w:szCs w:val="28"/>
        </w:rPr>
        <w:t>Волгуновой</w:t>
      </w:r>
      <w:proofErr w:type="spellEnd"/>
      <w:r>
        <w:rPr>
          <w:rFonts w:ascii="Times New Roman" w:hAnsi="Times New Roman" w:cs="Times New Roman"/>
          <w:sz w:val="28"/>
          <w:szCs w:val="28"/>
        </w:rPr>
        <w:t xml:space="preserve"> Т.А., Новиковой Н.С., Вагановым Е.А., Первухиным С.Я. проведено 10 встреч с избирателями.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Деятельность Думы города освещалась СМИ, информация размещалась и на официальном информационном портале органов местного самоуправления города Ханты-Мансийска. Взамен выбывших аккредитованы при Думе города журналисты городского телевидения и газеты «</w:t>
      </w:r>
      <w:proofErr w:type="spellStart"/>
      <w:r>
        <w:rPr>
          <w:rFonts w:ascii="Times New Roman" w:hAnsi="Times New Roman" w:cs="Times New Roman"/>
          <w:sz w:val="28"/>
          <w:szCs w:val="28"/>
        </w:rPr>
        <w:t>Самарово</w:t>
      </w:r>
      <w:proofErr w:type="spellEnd"/>
      <w:r>
        <w:rPr>
          <w:rFonts w:ascii="Times New Roman" w:hAnsi="Times New Roman" w:cs="Times New Roman"/>
          <w:sz w:val="28"/>
          <w:szCs w:val="28"/>
        </w:rPr>
        <w:t xml:space="preserve"> – Ханты-Мансийск», отказано в постоянной аккредитации общественному телевидению «Югра».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Наградами Думы отмечены:</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-Почётной грамотой – 3 чел.;</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-Благодарственным письмом – 9 чел.</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Участие в одиннадцатом заседании Координационного совета представительных органов местного самоуправления муниципальных образований и Думы Ханты-Мансийского автономного округа – Югры в г. Нижневартовске принял Филипенко В.А.</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Аппарат Думы города работал в соответствии с Регламентом и Положением.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Юридическим управлением (начальник Струженко Ю.В.) разработаны             5 проектов решений, проведена экспертиза 9 проектов решений Думы, внесённых Главой Администрации города Ханты-Мансийска. Проведена антикоррупционная экспертиза 4 проектов решений нормативного характера. В установленный срок направлены в региональный регистр МПА 8 решений Думы города и сведения </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их опубликовании.</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Организационным управлением (начальник Трефилова Н.Ю.) обеспечено проведение 31 заседания Думы, постоянных комитетов, комиссий. </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Сформировано 224 пакета документов к ним, оформлено исходящих документов 343 ед., в том числе 118 принятых Думой города решений и приложений к ним.</w:t>
      </w: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Управлением кадровой работы и муниципальной службы (начальник Кораблина С.В.) оформлены документы на совместную комиссию по ходатайствам 7 учреждений и предприятий на 13 кандидатов к награждению Думой города, подготовлено 2 проекта решений, обеспечено проведение 1 церемонии награждения.</w:t>
      </w: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p>
    <w:p w:rsidR="00ED1701" w:rsidRDefault="00ED1701" w:rsidP="00ED170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Заместитель </w:t>
      </w:r>
    </w:p>
    <w:p w:rsidR="00ED1701" w:rsidRDefault="00ED1701" w:rsidP="00ED170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председателя Думы                                                                      Т.А. </w:t>
      </w:r>
      <w:proofErr w:type="spellStart"/>
      <w:r>
        <w:rPr>
          <w:rFonts w:ascii="Times New Roman" w:hAnsi="Times New Roman" w:cs="Times New Roman"/>
          <w:sz w:val="28"/>
          <w:szCs w:val="28"/>
        </w:rPr>
        <w:t>Волгунова</w:t>
      </w:r>
      <w:proofErr w:type="spellEnd"/>
    </w:p>
    <w:p w:rsidR="00ED1701" w:rsidRPr="00B91E9B" w:rsidRDefault="00ED1701" w:rsidP="00ED1701">
      <w:pPr>
        <w:spacing w:after="0" w:line="240" w:lineRule="auto"/>
        <w:jc w:val="both"/>
        <w:rPr>
          <w:rFonts w:ascii="Times New Roman" w:hAnsi="Times New Roman" w:cs="Times New Roman"/>
          <w:sz w:val="28"/>
          <w:szCs w:val="28"/>
        </w:rPr>
      </w:pPr>
    </w:p>
    <w:p w:rsidR="00ED1701" w:rsidRDefault="00ED1701"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Приложение № 1</w:t>
      </w:r>
    </w:p>
    <w:p w:rsidR="005A7E53" w:rsidRPr="005A7E53" w:rsidRDefault="005A7E53" w:rsidP="005A7E53">
      <w:pPr>
        <w:spacing w:after="0" w:line="240" w:lineRule="auto"/>
        <w:ind w:left="4320" w:firstLine="720"/>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 xml:space="preserve">к информации о деятельности    </w:t>
      </w:r>
    </w:p>
    <w:p w:rsidR="005A7E53" w:rsidRPr="005A7E53" w:rsidRDefault="005A7E53" w:rsidP="005A7E53">
      <w:pPr>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 xml:space="preserve">                                                                                             Думы города</w:t>
      </w:r>
      <w:r w:rsidRPr="005A7E53">
        <w:rPr>
          <w:rFonts w:ascii="Times New Roman" w:eastAsia="Times New Roman" w:hAnsi="Times New Roman" w:cs="Times New Roman"/>
          <w:b/>
          <w:sz w:val="24"/>
          <w:szCs w:val="24"/>
          <w:lang w:eastAsia="ru-RU"/>
        </w:rPr>
        <w:t xml:space="preserve"> </w:t>
      </w:r>
      <w:r w:rsidRPr="005A7E53">
        <w:rPr>
          <w:rFonts w:ascii="Times New Roman" w:eastAsia="Times New Roman" w:hAnsi="Times New Roman" w:cs="Times New Roman"/>
          <w:sz w:val="24"/>
          <w:szCs w:val="24"/>
          <w:lang w:eastAsia="ru-RU"/>
        </w:rPr>
        <w:t xml:space="preserve">Ханты-Мансийска </w:t>
      </w:r>
    </w:p>
    <w:p w:rsidR="005A7E53" w:rsidRPr="005A7E53" w:rsidRDefault="005A7E53" w:rsidP="005A7E53">
      <w:pPr>
        <w:spacing w:after="0" w:line="240" w:lineRule="auto"/>
        <w:jc w:val="right"/>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val="en-US" w:eastAsia="ru-RU"/>
        </w:rPr>
        <w:lastRenderedPageBreak/>
        <w:t>V</w:t>
      </w:r>
      <w:r w:rsidRPr="005A7E53">
        <w:rPr>
          <w:rFonts w:ascii="Times New Roman" w:eastAsia="Times New Roman" w:hAnsi="Times New Roman" w:cs="Times New Roman"/>
          <w:sz w:val="24"/>
          <w:szCs w:val="24"/>
          <w:lang w:eastAsia="ru-RU"/>
        </w:rPr>
        <w:t xml:space="preserve"> созыва за 1 </w:t>
      </w:r>
      <w:proofErr w:type="gramStart"/>
      <w:r w:rsidRPr="005A7E53">
        <w:rPr>
          <w:rFonts w:ascii="Times New Roman" w:eastAsia="Times New Roman" w:hAnsi="Times New Roman" w:cs="Times New Roman"/>
          <w:sz w:val="24"/>
          <w:szCs w:val="24"/>
          <w:lang w:eastAsia="ru-RU"/>
        </w:rPr>
        <w:t>квартал  2014</w:t>
      </w:r>
      <w:proofErr w:type="gramEnd"/>
      <w:r w:rsidRPr="005A7E53">
        <w:rPr>
          <w:rFonts w:ascii="Times New Roman" w:eastAsia="Times New Roman" w:hAnsi="Times New Roman" w:cs="Times New Roman"/>
          <w:sz w:val="24"/>
          <w:szCs w:val="24"/>
          <w:lang w:eastAsia="ru-RU"/>
        </w:rPr>
        <w:t xml:space="preserve"> года</w:t>
      </w: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b/>
          <w:sz w:val="24"/>
          <w:szCs w:val="24"/>
          <w:lang w:eastAsia="ru-RU"/>
        </w:rPr>
      </w:pP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ИНФОРМАЦИЯ</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 xml:space="preserve">об  участии депутатов Думы города </w:t>
      </w:r>
      <w:r w:rsidRPr="005A7E53">
        <w:rPr>
          <w:rFonts w:ascii="Times New Roman" w:eastAsia="Times New Roman" w:hAnsi="Times New Roman" w:cs="Times New Roman"/>
          <w:sz w:val="28"/>
          <w:szCs w:val="28"/>
          <w:lang w:val="en-US" w:eastAsia="ru-RU"/>
        </w:rPr>
        <w:t>V</w:t>
      </w:r>
      <w:r w:rsidRPr="005A7E53">
        <w:rPr>
          <w:rFonts w:ascii="Times New Roman" w:eastAsia="Times New Roman" w:hAnsi="Times New Roman" w:cs="Times New Roman"/>
          <w:sz w:val="28"/>
          <w:szCs w:val="28"/>
          <w:lang w:eastAsia="ru-RU"/>
        </w:rPr>
        <w:t xml:space="preserve"> созыва</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 xml:space="preserve">в работе постоянных комитетов, комиссий, заседаний </w:t>
      </w:r>
    </w:p>
    <w:p w:rsidR="005A7E53" w:rsidRPr="005A7E53" w:rsidRDefault="005A7E53" w:rsidP="005A7E53">
      <w:pPr>
        <w:spacing w:after="0" w:line="240" w:lineRule="auto"/>
        <w:jc w:val="center"/>
        <w:rPr>
          <w:rFonts w:ascii="Times New Roman" w:eastAsia="Times New Roman" w:hAnsi="Times New Roman" w:cs="Times New Roman"/>
          <w:sz w:val="28"/>
          <w:szCs w:val="28"/>
          <w:lang w:eastAsia="ru-RU"/>
        </w:rPr>
      </w:pPr>
      <w:r w:rsidRPr="005A7E53">
        <w:rPr>
          <w:rFonts w:ascii="Times New Roman" w:eastAsia="Times New Roman" w:hAnsi="Times New Roman" w:cs="Times New Roman"/>
          <w:sz w:val="28"/>
          <w:szCs w:val="28"/>
          <w:lang w:eastAsia="ru-RU"/>
        </w:rPr>
        <w:t>Думы города за  1 квартал 2014 года</w:t>
      </w: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tbl>
      <w:tblPr>
        <w:tblW w:w="9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212"/>
        <w:gridCol w:w="937"/>
        <w:gridCol w:w="1134"/>
        <w:gridCol w:w="1417"/>
        <w:gridCol w:w="1560"/>
        <w:gridCol w:w="1134"/>
        <w:gridCol w:w="1134"/>
      </w:tblGrid>
      <w:tr w:rsidR="005A7E53" w:rsidRPr="005A7E53" w:rsidTr="005A7E53">
        <w:trPr>
          <w:trHeight w:val="1028"/>
        </w:trPr>
        <w:tc>
          <w:tcPr>
            <w:tcW w:w="2212"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информация</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бюджету</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социальной политике</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Комитет</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городскому хозяйству</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Комиссия</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по местному самоуправлению</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Комиссия</w:t>
            </w:r>
          </w:p>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совместная</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bCs/>
                <w:sz w:val="20"/>
                <w:szCs w:val="20"/>
                <w:lang w:eastAsia="ru-RU"/>
              </w:rPr>
            </w:pPr>
            <w:r w:rsidRPr="005A7E53">
              <w:rPr>
                <w:rFonts w:ascii="Times New Roman" w:eastAsia="Times New Roman" w:hAnsi="Times New Roman" w:cs="Times New Roman"/>
                <w:bCs/>
                <w:sz w:val="20"/>
                <w:szCs w:val="20"/>
                <w:lang w:eastAsia="ru-RU"/>
              </w:rPr>
              <w:t>Заседание</w:t>
            </w:r>
          </w:p>
          <w:p w:rsidR="005A7E53" w:rsidRPr="005A7E53" w:rsidRDefault="005A7E53" w:rsidP="005A7E53">
            <w:pPr>
              <w:spacing w:after="0" w:line="240" w:lineRule="auto"/>
              <w:jc w:val="center"/>
              <w:rPr>
                <w:rFonts w:ascii="Times New Roman" w:eastAsia="Times New Roman" w:hAnsi="Times New Roman" w:cs="Times New Roman"/>
                <w:b/>
                <w:bCs/>
                <w:sz w:val="24"/>
                <w:szCs w:val="24"/>
                <w:lang w:eastAsia="ru-RU"/>
              </w:rPr>
            </w:pPr>
            <w:r w:rsidRPr="005A7E53">
              <w:rPr>
                <w:rFonts w:ascii="Times New Roman" w:eastAsia="Times New Roman" w:hAnsi="Times New Roman" w:cs="Times New Roman"/>
                <w:bCs/>
                <w:sz w:val="20"/>
                <w:szCs w:val="20"/>
                <w:lang w:eastAsia="ru-RU"/>
              </w:rPr>
              <w:t>Думы города</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Филипенко В.А.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Волгунова</w:t>
            </w:r>
            <w:proofErr w:type="spellEnd"/>
            <w:r w:rsidRPr="005A7E53">
              <w:rPr>
                <w:rFonts w:ascii="Times New Roman" w:eastAsia="Times New Roman" w:hAnsi="Times New Roman" w:cs="Times New Roman"/>
                <w:sz w:val="24"/>
                <w:szCs w:val="24"/>
                <w:lang w:eastAsia="ru-RU"/>
              </w:rPr>
              <w:t xml:space="preserve"> Т.А.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Букаринов А.Г.</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Корнеева Л.П.</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Первухин С.Я.</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Андрейченко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Барышников А.Е.</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Аюпов</w:t>
            </w:r>
            <w:proofErr w:type="spellEnd"/>
            <w:r w:rsidRPr="005A7E53">
              <w:rPr>
                <w:rFonts w:ascii="Times New Roman" w:eastAsia="Times New Roman" w:hAnsi="Times New Roman" w:cs="Times New Roman"/>
                <w:sz w:val="24"/>
                <w:szCs w:val="24"/>
                <w:lang w:eastAsia="ru-RU"/>
              </w:rPr>
              <w:t xml:space="preserve"> Т.Х.</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Новиков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Казакова В.А.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Вайсбурт</w:t>
            </w:r>
            <w:proofErr w:type="spellEnd"/>
            <w:r w:rsidRPr="005A7E53">
              <w:rPr>
                <w:rFonts w:ascii="Times New Roman" w:eastAsia="Times New Roman" w:hAnsi="Times New Roman" w:cs="Times New Roman"/>
                <w:sz w:val="24"/>
                <w:szCs w:val="24"/>
                <w:lang w:eastAsia="ru-RU"/>
              </w:rPr>
              <w:t xml:space="preserve"> А.М.</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Дмитриев С.Н.</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Нуждин</w:t>
            </w:r>
            <w:proofErr w:type="spellEnd"/>
            <w:r w:rsidRPr="005A7E53">
              <w:rPr>
                <w:rFonts w:ascii="Times New Roman" w:eastAsia="Times New Roman" w:hAnsi="Times New Roman" w:cs="Times New Roman"/>
                <w:sz w:val="24"/>
                <w:szCs w:val="24"/>
                <w:lang w:eastAsia="ru-RU"/>
              </w:rPr>
              <w:t xml:space="preserve"> Ю.Г.</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Новикова Н.С.</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Ваганов Е.А.</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Иванов М.Б.</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Мари Я.И.</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4</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Ковалев А.И.</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1</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Владимиров А.В.</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r>
      <w:tr w:rsidR="005A7E53" w:rsidRPr="005A7E53" w:rsidTr="005A7E53">
        <w:trPr>
          <w:trHeight w:val="285"/>
        </w:trPr>
        <w:tc>
          <w:tcPr>
            <w:tcW w:w="2212" w:type="dxa"/>
          </w:tcPr>
          <w:p w:rsidR="005A7E53" w:rsidRPr="005A7E53" w:rsidRDefault="005A7E53" w:rsidP="005A7E53">
            <w:pPr>
              <w:spacing w:after="0" w:line="240" w:lineRule="auto"/>
              <w:rPr>
                <w:rFonts w:ascii="Times New Roman" w:eastAsia="Times New Roman" w:hAnsi="Times New Roman" w:cs="Times New Roman"/>
                <w:sz w:val="24"/>
                <w:szCs w:val="24"/>
                <w:lang w:eastAsia="ru-RU"/>
              </w:rPr>
            </w:pPr>
            <w:proofErr w:type="spellStart"/>
            <w:r w:rsidRPr="005A7E53">
              <w:rPr>
                <w:rFonts w:ascii="Times New Roman" w:eastAsia="Times New Roman" w:hAnsi="Times New Roman" w:cs="Times New Roman"/>
                <w:sz w:val="24"/>
                <w:szCs w:val="24"/>
                <w:lang w:eastAsia="ru-RU"/>
              </w:rPr>
              <w:t>Ташланов</w:t>
            </w:r>
            <w:proofErr w:type="spellEnd"/>
            <w:r w:rsidRPr="005A7E53">
              <w:rPr>
                <w:rFonts w:ascii="Times New Roman" w:eastAsia="Times New Roman" w:hAnsi="Times New Roman" w:cs="Times New Roman"/>
                <w:sz w:val="24"/>
                <w:szCs w:val="24"/>
                <w:lang w:eastAsia="ru-RU"/>
              </w:rPr>
              <w:t xml:space="preserve"> Н.В.</w:t>
            </w:r>
          </w:p>
        </w:tc>
        <w:tc>
          <w:tcPr>
            <w:tcW w:w="93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2</w:t>
            </w:r>
          </w:p>
        </w:tc>
        <w:tc>
          <w:tcPr>
            <w:tcW w:w="1417"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560"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0</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r>
      <w:tr w:rsidR="005A7E53" w:rsidRPr="005A7E53" w:rsidTr="005A7E53">
        <w:trPr>
          <w:trHeight w:val="343"/>
        </w:trPr>
        <w:tc>
          <w:tcPr>
            <w:tcW w:w="2212" w:type="dxa"/>
            <w:shd w:val="clear" w:color="auto" w:fill="auto"/>
          </w:tcPr>
          <w:p w:rsidR="005A7E53" w:rsidRPr="005A7E53" w:rsidRDefault="005A7E53" w:rsidP="005A7E53">
            <w:pPr>
              <w:spacing w:after="0" w:line="240" w:lineRule="auto"/>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 xml:space="preserve">Проведено заседаний </w:t>
            </w:r>
          </w:p>
        </w:tc>
        <w:tc>
          <w:tcPr>
            <w:tcW w:w="93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3</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5</w:t>
            </w:r>
          </w:p>
        </w:tc>
        <w:tc>
          <w:tcPr>
            <w:tcW w:w="141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7</w:t>
            </w:r>
          </w:p>
        </w:tc>
        <w:tc>
          <w:tcPr>
            <w:tcW w:w="1560"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4</w:t>
            </w:r>
          </w:p>
        </w:tc>
      </w:tr>
      <w:tr w:rsidR="005A7E53" w:rsidRPr="005A7E53" w:rsidTr="005A7E53">
        <w:trPr>
          <w:trHeight w:val="385"/>
        </w:trPr>
        <w:tc>
          <w:tcPr>
            <w:tcW w:w="2212" w:type="dxa"/>
            <w:shd w:val="clear" w:color="auto" w:fill="auto"/>
          </w:tcPr>
          <w:p w:rsidR="005A7E53" w:rsidRPr="005A7E53" w:rsidRDefault="005A7E53" w:rsidP="005A7E53">
            <w:pPr>
              <w:spacing w:after="0" w:line="240" w:lineRule="auto"/>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 xml:space="preserve">Рассмотрено вопросов </w:t>
            </w:r>
          </w:p>
        </w:tc>
        <w:tc>
          <w:tcPr>
            <w:tcW w:w="93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6</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sz w:val="24"/>
                <w:szCs w:val="24"/>
                <w:lang w:eastAsia="ru-RU"/>
              </w:rPr>
            </w:pPr>
            <w:r w:rsidRPr="005A7E53">
              <w:rPr>
                <w:rFonts w:ascii="Times New Roman" w:eastAsia="Times New Roman" w:hAnsi="Times New Roman" w:cs="Times New Roman"/>
                <w:sz w:val="24"/>
                <w:szCs w:val="24"/>
                <w:lang w:eastAsia="ru-RU"/>
              </w:rPr>
              <w:t>9</w:t>
            </w:r>
          </w:p>
        </w:tc>
        <w:tc>
          <w:tcPr>
            <w:tcW w:w="1417"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20</w:t>
            </w:r>
          </w:p>
        </w:tc>
        <w:tc>
          <w:tcPr>
            <w:tcW w:w="1560"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21</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64</w:t>
            </w:r>
          </w:p>
        </w:tc>
        <w:tc>
          <w:tcPr>
            <w:tcW w:w="1134" w:type="dxa"/>
            <w:shd w:val="clear" w:color="auto" w:fill="auto"/>
          </w:tcPr>
          <w:p w:rsidR="005A7E53" w:rsidRPr="005A7E53" w:rsidRDefault="005A7E53" w:rsidP="005A7E53">
            <w:pPr>
              <w:spacing w:after="0" w:line="240" w:lineRule="auto"/>
              <w:jc w:val="center"/>
              <w:rPr>
                <w:rFonts w:ascii="Times New Roman" w:eastAsia="Times New Roman" w:hAnsi="Times New Roman" w:cs="Times New Roman"/>
                <w:bCs/>
                <w:sz w:val="24"/>
                <w:szCs w:val="24"/>
                <w:lang w:eastAsia="ru-RU"/>
              </w:rPr>
            </w:pPr>
            <w:r w:rsidRPr="005A7E53">
              <w:rPr>
                <w:rFonts w:ascii="Times New Roman" w:eastAsia="Times New Roman" w:hAnsi="Times New Roman" w:cs="Times New Roman"/>
                <w:bCs/>
                <w:sz w:val="24"/>
                <w:szCs w:val="24"/>
                <w:lang w:eastAsia="ru-RU"/>
              </w:rPr>
              <w:t>26</w:t>
            </w:r>
          </w:p>
        </w:tc>
      </w:tr>
    </w:tbl>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Pr="005A7E53" w:rsidRDefault="005A7E53" w:rsidP="005A7E53">
      <w:pPr>
        <w:spacing w:after="0" w:line="240" w:lineRule="auto"/>
        <w:rPr>
          <w:rFonts w:ascii="Times New Roman" w:eastAsia="Times New Roman" w:hAnsi="Times New Roman" w:cs="Times New Roman"/>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Default="005A7E53" w:rsidP="00E23F70">
      <w:pPr>
        <w:spacing w:after="0" w:line="240" w:lineRule="auto"/>
        <w:rPr>
          <w:rFonts w:ascii="Times New Roman" w:eastAsia="Times New Roman" w:hAnsi="Times New Roman" w:cs="Times New Roman"/>
          <w:b/>
          <w:bCs/>
          <w:sz w:val="24"/>
          <w:szCs w:val="24"/>
          <w:lang w:eastAsia="ru-RU"/>
        </w:rPr>
      </w:pPr>
    </w:p>
    <w:p w:rsidR="005A7E53" w:rsidRPr="005A7E53" w:rsidRDefault="005A7E53" w:rsidP="005A7E53">
      <w:pPr>
        <w:keepNext/>
        <w:tabs>
          <w:tab w:val="left" w:pos="2127"/>
        </w:tabs>
        <w:spacing w:after="0" w:line="240" w:lineRule="auto"/>
        <w:jc w:val="right"/>
        <w:outlineLvl w:val="0"/>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t>Приложение № 2</w:t>
      </w: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t xml:space="preserve">к информации о деятельности Думы </w:t>
      </w:r>
    </w:p>
    <w:p w:rsidR="005A7E53" w:rsidRPr="005A7E53" w:rsidRDefault="005A7E53" w:rsidP="005A7E53">
      <w:pPr>
        <w:tabs>
          <w:tab w:val="left" w:pos="2127"/>
        </w:tabs>
        <w:spacing w:after="0" w:line="240" w:lineRule="auto"/>
        <w:jc w:val="right"/>
        <w:rPr>
          <w:rFonts w:ascii="Times New Roman" w:eastAsia="Times New Roman" w:hAnsi="Times New Roman" w:cs="Times New Roman"/>
          <w:sz w:val="24"/>
          <w:szCs w:val="20"/>
          <w:lang w:eastAsia="ru-RU"/>
        </w:rPr>
      </w:pPr>
      <w:r w:rsidRPr="005A7E53">
        <w:rPr>
          <w:rFonts w:ascii="Times New Roman" w:eastAsia="Times New Roman" w:hAnsi="Times New Roman" w:cs="Times New Roman"/>
          <w:sz w:val="24"/>
          <w:szCs w:val="20"/>
          <w:lang w:eastAsia="ru-RU"/>
        </w:rPr>
        <w:t xml:space="preserve">города Ханты-Мансийска 5 созыва </w:t>
      </w:r>
    </w:p>
    <w:p w:rsidR="005A7E53" w:rsidRPr="005A7E53" w:rsidRDefault="005A7E53" w:rsidP="005A7E53">
      <w:pPr>
        <w:tabs>
          <w:tab w:val="left" w:pos="2127"/>
        </w:tabs>
        <w:spacing w:after="0" w:line="240" w:lineRule="auto"/>
        <w:jc w:val="right"/>
        <w:rPr>
          <w:rFonts w:ascii="Times New Roman" w:eastAsia="Times New Roman" w:hAnsi="Times New Roman" w:cs="Times New Roman"/>
          <w:b/>
          <w:sz w:val="24"/>
          <w:szCs w:val="20"/>
          <w:lang w:eastAsia="ru-RU"/>
        </w:rPr>
      </w:pPr>
      <w:r w:rsidRPr="005A7E53">
        <w:rPr>
          <w:rFonts w:ascii="Times New Roman" w:eastAsia="Times New Roman" w:hAnsi="Times New Roman" w:cs="Times New Roman"/>
          <w:sz w:val="24"/>
          <w:szCs w:val="20"/>
          <w:lang w:eastAsia="ru-RU"/>
        </w:rPr>
        <w:lastRenderedPageBreak/>
        <w:t>за первый квартал 2014 года</w:t>
      </w:r>
    </w:p>
    <w:p w:rsidR="005A7E53" w:rsidRPr="005A7E53" w:rsidRDefault="005A7E53" w:rsidP="005A7E53">
      <w:pPr>
        <w:tabs>
          <w:tab w:val="left" w:pos="2127"/>
        </w:tabs>
        <w:spacing w:after="0" w:line="240" w:lineRule="auto"/>
        <w:jc w:val="right"/>
        <w:rPr>
          <w:rFonts w:ascii="Times New Roman" w:eastAsia="Times New Roman" w:hAnsi="Times New Roman" w:cs="Times New Roman"/>
          <w:b/>
          <w:sz w:val="24"/>
          <w:szCs w:val="20"/>
          <w:lang w:eastAsia="ru-RU"/>
        </w:rPr>
      </w:pPr>
    </w:p>
    <w:p w:rsidR="005A7E53" w:rsidRPr="005A7E53" w:rsidRDefault="005A7E53" w:rsidP="005A7E53">
      <w:pPr>
        <w:tabs>
          <w:tab w:val="left" w:pos="2127"/>
        </w:tabs>
        <w:spacing w:after="0" w:line="240" w:lineRule="auto"/>
        <w:jc w:val="both"/>
        <w:rPr>
          <w:rFonts w:ascii="Times New Roman" w:eastAsia="Times New Roman" w:hAnsi="Times New Roman" w:cs="Times New Roman"/>
          <w:b/>
          <w:sz w:val="24"/>
          <w:szCs w:val="20"/>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b/>
          <w:sz w:val="26"/>
          <w:szCs w:val="26"/>
          <w:lang w:eastAsia="ru-RU"/>
        </w:rPr>
      </w:pPr>
      <w:r w:rsidRPr="005A7E53">
        <w:rPr>
          <w:rFonts w:ascii="Times New Roman" w:eastAsia="Times New Roman" w:hAnsi="Times New Roman" w:cs="Times New Roman"/>
          <w:b/>
          <w:sz w:val="26"/>
          <w:szCs w:val="26"/>
          <w:lang w:eastAsia="ru-RU"/>
        </w:rPr>
        <w:t>ИНФОРМАЦИЯ</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о работе </w:t>
      </w:r>
      <w:proofErr w:type="gramStart"/>
      <w:r w:rsidRPr="005A7E53">
        <w:rPr>
          <w:rFonts w:ascii="Times New Roman" w:eastAsia="Times New Roman" w:hAnsi="Times New Roman" w:cs="Times New Roman"/>
          <w:sz w:val="26"/>
          <w:szCs w:val="26"/>
          <w:lang w:eastAsia="ru-RU"/>
        </w:rPr>
        <w:t>с</w:t>
      </w:r>
      <w:proofErr w:type="gramEnd"/>
      <w:r w:rsidRPr="005A7E53">
        <w:rPr>
          <w:rFonts w:ascii="Times New Roman" w:eastAsia="Times New Roman" w:hAnsi="Times New Roman" w:cs="Times New Roman"/>
          <w:sz w:val="26"/>
          <w:szCs w:val="26"/>
          <w:lang w:eastAsia="ru-RU"/>
        </w:rPr>
        <w:t xml:space="preserve"> </w:t>
      </w:r>
      <w:proofErr w:type="gramStart"/>
      <w:r w:rsidRPr="005A7E53">
        <w:rPr>
          <w:rFonts w:ascii="Times New Roman" w:eastAsia="Times New Roman" w:hAnsi="Times New Roman" w:cs="Times New Roman"/>
          <w:sz w:val="26"/>
          <w:szCs w:val="26"/>
          <w:lang w:eastAsia="ru-RU"/>
        </w:rPr>
        <w:t>обращениям</w:t>
      </w:r>
      <w:proofErr w:type="gramEnd"/>
      <w:r w:rsidRPr="005A7E53">
        <w:rPr>
          <w:rFonts w:ascii="Times New Roman" w:eastAsia="Times New Roman" w:hAnsi="Times New Roman" w:cs="Times New Roman"/>
          <w:sz w:val="26"/>
          <w:szCs w:val="26"/>
          <w:lang w:eastAsia="ru-RU"/>
        </w:rPr>
        <w:t xml:space="preserve"> граждан и личном приеме граждан </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 за 1 квартал 2014 года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Глава города Ханты-Мансийска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bl>
      <w:tblPr>
        <w:tblW w:w="9360" w:type="dxa"/>
        <w:tblInd w:w="-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596"/>
        <w:gridCol w:w="1630"/>
        <w:gridCol w:w="1630"/>
        <w:gridCol w:w="1747"/>
        <w:gridCol w:w="1757"/>
      </w:tblGrid>
      <w:tr w:rsidR="005A7E53" w:rsidRPr="005A7E53" w:rsidTr="005A7E53">
        <w:tc>
          <w:tcPr>
            <w:tcW w:w="27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письменных обращений</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устных обращений</w:t>
            </w:r>
          </w:p>
        </w:tc>
        <w:tc>
          <w:tcPr>
            <w:tcW w:w="18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Принято граждан на личном приеме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Проведено встреч с избирателями</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Филипенко В.А. </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57</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28</w:t>
            </w:r>
          </w:p>
        </w:tc>
        <w:tc>
          <w:tcPr>
            <w:tcW w:w="180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13</w:t>
            </w:r>
          </w:p>
        </w:tc>
        <w:tc>
          <w:tcPr>
            <w:tcW w:w="1620" w:type="dxa"/>
            <w:tcBorders>
              <w:top w:val="single" w:sz="4" w:space="0" w:color="auto"/>
              <w:left w:val="single" w:sz="4" w:space="0" w:color="auto"/>
              <w:bottom w:val="single" w:sz="4" w:space="0" w:color="auto"/>
              <w:right w:val="single" w:sz="4" w:space="0" w:color="auto"/>
            </w:tcBorders>
            <w:hideMark/>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5</w:t>
            </w:r>
          </w:p>
        </w:tc>
      </w:tr>
    </w:tbl>
    <w:p w:rsidR="005A7E53" w:rsidRPr="005A7E53" w:rsidRDefault="005A7E53" w:rsidP="005A7E53">
      <w:pPr>
        <w:spacing w:after="0" w:line="240" w:lineRule="auto"/>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Депутаты Думы города Ханты-Мансийска 5 созыва</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bl>
      <w:tblPr>
        <w:tblW w:w="9360" w:type="dxa"/>
        <w:tblInd w:w="-72"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03"/>
        <w:gridCol w:w="1630"/>
        <w:gridCol w:w="1630"/>
        <w:gridCol w:w="1740"/>
        <w:gridCol w:w="1757"/>
      </w:tblGrid>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Ф.И.О. </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письменных обращений</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Рассмотрено устных обращений</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Принято граждан на личном приеме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Проведено встреч с избирателями</w:t>
            </w:r>
          </w:p>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Волгунова</w:t>
            </w:r>
            <w:proofErr w:type="spellEnd"/>
            <w:r w:rsidRPr="005A7E53">
              <w:rPr>
                <w:rFonts w:ascii="Times New Roman" w:eastAsia="Times New Roman" w:hAnsi="Times New Roman" w:cs="Times New Roman"/>
                <w:sz w:val="26"/>
                <w:szCs w:val="26"/>
                <w:lang w:eastAsia="ru-RU"/>
              </w:rPr>
              <w:t xml:space="preserve"> Т.А.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Букаринов А.Г.</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17</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13</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Корнеева Л.П.</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Первухин С.Я.</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Андрейченко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Барышников А.Е.</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3</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7</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Аюпов</w:t>
            </w:r>
            <w:proofErr w:type="spellEnd"/>
            <w:r w:rsidRPr="005A7E53">
              <w:rPr>
                <w:rFonts w:ascii="Times New Roman" w:eastAsia="Times New Roman" w:hAnsi="Times New Roman" w:cs="Times New Roman"/>
                <w:sz w:val="26"/>
                <w:szCs w:val="26"/>
                <w:lang w:eastAsia="ru-RU"/>
              </w:rPr>
              <w:t xml:space="preserve"> Т.Х.</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Новиков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Казакова В.А.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4</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Вайсбурт</w:t>
            </w:r>
            <w:proofErr w:type="spellEnd"/>
            <w:r w:rsidRPr="005A7E53">
              <w:rPr>
                <w:rFonts w:ascii="Times New Roman" w:eastAsia="Times New Roman" w:hAnsi="Times New Roman" w:cs="Times New Roman"/>
                <w:sz w:val="26"/>
                <w:szCs w:val="26"/>
                <w:lang w:eastAsia="ru-RU"/>
              </w:rPr>
              <w:t xml:space="preserve"> А.М.</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Дмитриев С.Н.</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Нуждин</w:t>
            </w:r>
            <w:proofErr w:type="spellEnd"/>
            <w:r w:rsidRPr="005A7E53">
              <w:rPr>
                <w:rFonts w:ascii="Times New Roman" w:eastAsia="Times New Roman" w:hAnsi="Times New Roman" w:cs="Times New Roman"/>
                <w:sz w:val="26"/>
                <w:szCs w:val="26"/>
                <w:lang w:eastAsia="ru-RU"/>
              </w:rPr>
              <w:t xml:space="preserve"> Ю.Г.</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Новикова Н.С.</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Ваганов Е.А.</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Иванов М.Б.</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Мари Я.И.</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6</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Ковалев А.И.</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Владимиров А.В.</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proofErr w:type="spellStart"/>
            <w:r w:rsidRPr="005A7E53">
              <w:rPr>
                <w:rFonts w:ascii="Times New Roman" w:eastAsia="Times New Roman" w:hAnsi="Times New Roman" w:cs="Times New Roman"/>
                <w:sz w:val="26"/>
                <w:szCs w:val="26"/>
                <w:lang w:eastAsia="ru-RU"/>
              </w:rPr>
              <w:t>Ташланов</w:t>
            </w:r>
            <w:proofErr w:type="spellEnd"/>
            <w:r w:rsidRPr="005A7E53">
              <w:rPr>
                <w:rFonts w:ascii="Times New Roman" w:eastAsia="Times New Roman" w:hAnsi="Times New Roman" w:cs="Times New Roman"/>
                <w:sz w:val="26"/>
                <w:szCs w:val="26"/>
                <w:lang w:eastAsia="ru-RU"/>
              </w:rPr>
              <w:t xml:space="preserve"> Н.В.</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9</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0</w:t>
            </w:r>
          </w:p>
        </w:tc>
      </w:tr>
      <w:tr w:rsidR="005A7E53" w:rsidRPr="005A7E53" w:rsidTr="005A7E53">
        <w:tc>
          <w:tcPr>
            <w:tcW w:w="27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both"/>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 xml:space="preserve">Всего за квартал </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27</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112</w:t>
            </w:r>
          </w:p>
        </w:tc>
        <w:tc>
          <w:tcPr>
            <w:tcW w:w="180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89</w:t>
            </w:r>
          </w:p>
        </w:tc>
        <w:tc>
          <w:tcPr>
            <w:tcW w:w="1620" w:type="dxa"/>
            <w:tcBorders>
              <w:top w:val="single" w:sz="4" w:space="0" w:color="auto"/>
              <w:left w:val="single" w:sz="4" w:space="0" w:color="auto"/>
              <w:bottom w:val="single" w:sz="4" w:space="0" w:color="auto"/>
              <w:right w:val="single" w:sz="4" w:space="0" w:color="auto"/>
            </w:tcBorders>
          </w:tcPr>
          <w:p w:rsidR="005A7E53" w:rsidRPr="005A7E53" w:rsidRDefault="005A7E53" w:rsidP="005A7E53">
            <w:pPr>
              <w:tabs>
                <w:tab w:val="left" w:pos="2127"/>
              </w:tabs>
              <w:spacing w:after="0" w:line="240" w:lineRule="auto"/>
              <w:jc w:val="center"/>
              <w:rPr>
                <w:rFonts w:ascii="Times New Roman" w:eastAsia="Times New Roman" w:hAnsi="Times New Roman" w:cs="Times New Roman"/>
                <w:sz w:val="26"/>
                <w:szCs w:val="26"/>
                <w:lang w:eastAsia="ru-RU"/>
              </w:rPr>
            </w:pPr>
            <w:r w:rsidRPr="005A7E53">
              <w:rPr>
                <w:rFonts w:ascii="Times New Roman" w:eastAsia="Times New Roman" w:hAnsi="Times New Roman" w:cs="Times New Roman"/>
                <w:sz w:val="26"/>
                <w:szCs w:val="26"/>
                <w:lang w:eastAsia="ru-RU"/>
              </w:rPr>
              <w:t>10</w:t>
            </w:r>
          </w:p>
        </w:tc>
      </w:tr>
    </w:tbl>
    <w:p w:rsidR="005A7E53" w:rsidRPr="005A7E53" w:rsidRDefault="005A7E53" w:rsidP="005A7E53">
      <w:pPr>
        <w:spacing w:after="0" w:line="240" w:lineRule="auto"/>
        <w:rPr>
          <w:rFonts w:ascii="Times New Roman" w:eastAsia="Times New Roman" w:hAnsi="Times New Roman" w:cs="Times New Roman"/>
          <w:sz w:val="26"/>
          <w:szCs w:val="26"/>
          <w:lang w:eastAsia="ru-RU"/>
        </w:rPr>
      </w:pPr>
    </w:p>
    <w:p w:rsidR="005A7E53" w:rsidRPr="005A7E53" w:rsidRDefault="005A7E53" w:rsidP="005A7E53">
      <w:pPr>
        <w:spacing w:after="0" w:line="240" w:lineRule="auto"/>
        <w:jc w:val="both"/>
        <w:rPr>
          <w:rFonts w:ascii="Times New Roman" w:eastAsia="Times New Roman" w:hAnsi="Times New Roman" w:cs="Times New Roman"/>
          <w:sz w:val="26"/>
          <w:szCs w:val="26"/>
          <w:lang w:eastAsia="ru-RU"/>
        </w:rPr>
      </w:pP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 3</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информации о деятельности </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Думы города Ханты-Мансийска</w:t>
      </w:r>
    </w:p>
    <w:p w:rsidR="005A7E53" w:rsidRDefault="005A7E53" w:rsidP="005A7E53">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5 созыва за первый квартал 2014 года</w:t>
      </w:r>
    </w:p>
    <w:p w:rsidR="005A7E53" w:rsidRDefault="005A7E53" w:rsidP="005A7E53">
      <w:pPr>
        <w:spacing w:after="0" w:line="240" w:lineRule="auto"/>
        <w:jc w:val="right"/>
        <w:rPr>
          <w:rFonts w:ascii="Times New Roman" w:hAnsi="Times New Roman" w:cs="Times New Roman"/>
          <w:sz w:val="24"/>
          <w:szCs w:val="24"/>
        </w:rPr>
      </w:pP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Информация</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об участии депутатов Думы города</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 мероприятиях, проводимых в городе, </w:t>
      </w:r>
    </w:p>
    <w:p w:rsidR="005A7E53" w:rsidRDefault="005A7E53" w:rsidP="005A7E53">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 первый квартал 2014 года</w:t>
      </w:r>
    </w:p>
    <w:p w:rsidR="005A7E53" w:rsidRDefault="005A7E53" w:rsidP="005A7E53">
      <w:pPr>
        <w:spacing w:after="0" w:line="240" w:lineRule="auto"/>
        <w:jc w:val="center"/>
        <w:rPr>
          <w:rFonts w:ascii="Times New Roman" w:hAnsi="Times New Roman" w:cs="Times New Roman"/>
          <w:sz w:val="28"/>
          <w:szCs w:val="28"/>
        </w:rPr>
      </w:pPr>
    </w:p>
    <w:tbl>
      <w:tblPr>
        <w:tblStyle w:val="a9"/>
        <w:tblW w:w="0" w:type="auto"/>
        <w:tblLook w:val="04A0" w:firstRow="1" w:lastRow="0" w:firstColumn="1" w:lastColumn="0" w:noHBand="0" w:noVBand="1"/>
      </w:tblPr>
      <w:tblGrid>
        <w:gridCol w:w="594"/>
        <w:gridCol w:w="4925"/>
        <w:gridCol w:w="1831"/>
        <w:gridCol w:w="2787"/>
      </w:tblGrid>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roofErr w:type="gramStart"/>
            <w:r>
              <w:rPr>
                <w:rFonts w:ascii="Times New Roman" w:hAnsi="Times New Roman" w:cs="Times New Roman"/>
                <w:sz w:val="28"/>
                <w:szCs w:val="28"/>
              </w:rPr>
              <w:t>п</w:t>
            </w:r>
            <w:proofErr w:type="gramEnd"/>
            <w:r>
              <w:rPr>
                <w:rFonts w:ascii="Times New Roman" w:hAnsi="Times New Roman" w:cs="Times New Roman"/>
                <w:sz w:val="28"/>
                <w:szCs w:val="28"/>
              </w:rPr>
              <w:t>/п</w:t>
            </w:r>
          </w:p>
          <w:p w:rsidR="005A7E53" w:rsidRDefault="005A7E53" w:rsidP="005A7E53">
            <w:pPr>
              <w:jc w:val="center"/>
              <w:rPr>
                <w:rFonts w:ascii="Times New Roman" w:hAnsi="Times New Roman" w:cs="Times New Roman"/>
                <w:sz w:val="28"/>
                <w:szCs w:val="28"/>
              </w:rPr>
            </w:pP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Название мероприятия</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Дата проведения</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Участие депутатов</w:t>
            </w: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МБУ «Ритуальные услуги».</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ДДТ и «</w:t>
            </w:r>
            <w:proofErr w:type="spellStart"/>
            <w:r>
              <w:rPr>
                <w:rFonts w:ascii="Times New Roman" w:hAnsi="Times New Roman" w:cs="Times New Roman"/>
                <w:sz w:val="28"/>
                <w:szCs w:val="28"/>
              </w:rPr>
              <w:t>Лылынг</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союм</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по проекту планировки микрорайона «Иртыш» в границах улиц </w:t>
            </w:r>
            <w:proofErr w:type="spellStart"/>
            <w:r>
              <w:rPr>
                <w:rFonts w:ascii="Times New Roman" w:hAnsi="Times New Roman" w:cs="Times New Roman"/>
                <w:sz w:val="28"/>
                <w:szCs w:val="28"/>
              </w:rPr>
              <w:t>Зеленодольская</w:t>
            </w:r>
            <w:proofErr w:type="spellEnd"/>
            <w:r>
              <w:rPr>
                <w:rFonts w:ascii="Times New Roman" w:hAnsi="Times New Roman" w:cs="Times New Roman"/>
                <w:sz w:val="28"/>
                <w:szCs w:val="28"/>
              </w:rPr>
              <w:t xml:space="preserve"> – Объездная – Конева - Восточная Объездная.</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40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МДЭП.</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январь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депутатов перед избирателями  1 ИО – школа № 2.</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Андрейченко С.Н.</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Букаринов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2 ИО – школа № 8. </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Букаринов А.Г.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УК «Атлант».</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Ваганов Е.А.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Встреча с делегацией Челябинской области.</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Букаринов А.Г.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 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Отчёты депутатов перед избирателями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5 ИО – МП «</w:t>
            </w:r>
            <w:proofErr w:type="spellStart"/>
            <w:r>
              <w:rPr>
                <w:rFonts w:ascii="Times New Roman" w:hAnsi="Times New Roman" w:cs="Times New Roman"/>
                <w:sz w:val="28"/>
                <w:szCs w:val="28"/>
              </w:rPr>
              <w:t>УТСиИС</w:t>
            </w:r>
            <w:proofErr w:type="spellEnd"/>
            <w:r>
              <w:rPr>
                <w:rFonts w:ascii="Times New Roman" w:hAnsi="Times New Roman" w:cs="Times New Roman"/>
                <w:sz w:val="28"/>
                <w:szCs w:val="28"/>
              </w:rPr>
              <w:t>».</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 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Публичные слушания на предоставление разрешения на отклонение от предельных параметров разрешённого строительства объекта капитального строительства «многоквартирный жилой дом по ул. Карла Маркса, 33», «многоквартирный жилой дом по ул. Энгельса, 23».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Первухин С.Я. </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перед избирателями 3 ИО - школа № 1.</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Владимиров А.В.</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13.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перед избирателями 4 ИО - школа № 3.</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Барышников А.Е.</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Открытие памятной доски погибшего воина – афганца Павла </w:t>
            </w:r>
            <w:proofErr w:type="spellStart"/>
            <w:r>
              <w:rPr>
                <w:rFonts w:ascii="Times New Roman" w:hAnsi="Times New Roman" w:cs="Times New Roman"/>
                <w:sz w:val="28"/>
                <w:szCs w:val="28"/>
              </w:rPr>
              <w:t>Моденцова</w:t>
            </w:r>
            <w:proofErr w:type="spellEnd"/>
            <w:r>
              <w:rPr>
                <w:rFonts w:ascii="Times New Roman" w:hAnsi="Times New Roman" w:cs="Times New Roman"/>
                <w:sz w:val="28"/>
                <w:szCs w:val="28"/>
              </w:rPr>
              <w:t xml:space="preserve">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 ЦДО «Патриот».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Дмитриев С.Н. 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«Круглый стол» в школе № 3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о возможности присвоения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 школе имени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Павла </w:t>
            </w:r>
            <w:proofErr w:type="spellStart"/>
            <w:r>
              <w:rPr>
                <w:rFonts w:ascii="Times New Roman" w:hAnsi="Times New Roman" w:cs="Times New Roman"/>
                <w:sz w:val="28"/>
                <w:szCs w:val="28"/>
              </w:rPr>
              <w:t>Моденцова</w:t>
            </w:r>
            <w:proofErr w:type="spellEnd"/>
            <w:r>
              <w:rPr>
                <w:rFonts w:ascii="Times New Roman" w:hAnsi="Times New Roman" w:cs="Times New Roman"/>
                <w:sz w:val="28"/>
                <w:szCs w:val="28"/>
              </w:rPr>
              <w:t>.</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 Новикова Н.С.</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Возложение цветов в честь 25 </w:t>
            </w:r>
            <w:proofErr w:type="spellStart"/>
            <w:r>
              <w:rPr>
                <w:rFonts w:ascii="Times New Roman" w:hAnsi="Times New Roman" w:cs="Times New Roman"/>
                <w:sz w:val="28"/>
                <w:szCs w:val="28"/>
              </w:rPr>
              <w:t>летия</w:t>
            </w:r>
            <w:proofErr w:type="spellEnd"/>
            <w:r>
              <w:rPr>
                <w:rFonts w:ascii="Times New Roman" w:hAnsi="Times New Roman" w:cs="Times New Roman"/>
                <w:sz w:val="28"/>
                <w:szCs w:val="28"/>
              </w:rPr>
              <w:t xml:space="preserve"> со дня вывода ограниченного контингента  советских войск из Афганистана.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межшкольный учебный комбинат.</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Новикова Н.С. </w:t>
            </w: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Торжественная регистрация брака в отделе ЗАГС супругов Роткиных, Костериных, </w:t>
            </w:r>
            <w:proofErr w:type="spellStart"/>
            <w:r>
              <w:rPr>
                <w:rFonts w:ascii="Times New Roman" w:hAnsi="Times New Roman" w:cs="Times New Roman"/>
                <w:sz w:val="28"/>
                <w:szCs w:val="28"/>
              </w:rPr>
              <w:t>Молоковых</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Гоголевых</w:t>
            </w:r>
            <w:proofErr w:type="spellEnd"/>
            <w:r>
              <w:rPr>
                <w:rFonts w:ascii="Times New Roman" w:hAnsi="Times New Roman" w:cs="Times New Roman"/>
                <w:sz w:val="28"/>
                <w:szCs w:val="28"/>
              </w:rPr>
              <w:t>, Гордеевых, Ануфриевых.</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Дмитриев С.Н.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19.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Отчёты депутатов 4 ИО - перед избирателями – ДК «Орфей» пос. ОМК.</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Возложение цветов в честь Дня защитников Отечества.</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летие</w:t>
            </w:r>
            <w:proofErr w:type="spellEnd"/>
            <w:r>
              <w:rPr>
                <w:rFonts w:ascii="Times New Roman" w:hAnsi="Times New Roman" w:cs="Times New Roman"/>
                <w:sz w:val="28"/>
                <w:szCs w:val="28"/>
              </w:rPr>
              <w:t xml:space="preserve"> МП «</w:t>
            </w:r>
            <w:proofErr w:type="spellStart"/>
            <w:r>
              <w:rPr>
                <w:rFonts w:ascii="Times New Roman" w:hAnsi="Times New Roman" w:cs="Times New Roman"/>
                <w:sz w:val="28"/>
                <w:szCs w:val="28"/>
              </w:rPr>
              <w:t>ХМгаз</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Эстафета параолимпийского огня </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февраль</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Казакова В.А.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Регистрация рождения ребёнка семьи Волковых в отделе ЗАГС.</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Торжественное открытие нового здания МБДОУ № 17 «Незнайка».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городской совет ветеранов войны и труда.</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26.</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городскому хозяйству в МП «ЖКУ».</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Первухин С.Я.</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27.</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бюджету  на завершение строительства 2 очереди рынка «Лукошко».</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Андрейченко С.Н.</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Букаринов А.Г.</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Иванов М.Б.</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28.</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Выездное заседание комитета по социальной политике в городское общество инвалидов.</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Новикова Н.С.</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Ташланов</w:t>
            </w:r>
            <w:proofErr w:type="spellEnd"/>
            <w:r>
              <w:rPr>
                <w:rFonts w:ascii="Times New Roman" w:hAnsi="Times New Roman" w:cs="Times New Roman"/>
                <w:sz w:val="28"/>
                <w:szCs w:val="28"/>
              </w:rPr>
              <w:t xml:space="preserve"> Н.В.</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lastRenderedPageBreak/>
              <w:t>29.</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Заседание территориального комитета общественной палаты Югры «О координации органами местного самоуправления участников рынка ЖКХ по повышению эффективности управления многоквартирными домами».</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30.</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Городское торжественное мероприятие в честь Дня работников ЖКХ.</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31.</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Молодёжный зимний фестиваль «За здоровый образ жизни».</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32.</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12 выездное заседание Координационного Совета представительных органов местного самоуправления и Думы Югры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 г. Ханты-Мансийске.</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Мари Я.И.</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Новикова Н.С.</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33.</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Научно - практическая конференция, посвящённая 20 </w:t>
            </w:r>
            <w:proofErr w:type="spellStart"/>
            <w:r>
              <w:rPr>
                <w:rFonts w:ascii="Times New Roman" w:hAnsi="Times New Roman" w:cs="Times New Roman"/>
                <w:sz w:val="28"/>
                <w:szCs w:val="28"/>
              </w:rPr>
              <w:t>летию</w:t>
            </w:r>
            <w:proofErr w:type="spellEnd"/>
            <w:r>
              <w:rPr>
                <w:rFonts w:ascii="Times New Roman" w:hAnsi="Times New Roman" w:cs="Times New Roman"/>
                <w:sz w:val="28"/>
                <w:szCs w:val="28"/>
              </w:rPr>
              <w:t xml:space="preserve"> Думы Югры.</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34.</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Встреча с депутатом Государственной Думы П.Н. Завальным.</w:t>
            </w: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Ваганов Е.А.</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Филипенко В.А.</w:t>
            </w:r>
          </w:p>
          <w:p w:rsidR="005A7E53" w:rsidRDefault="005A7E53" w:rsidP="005A7E53">
            <w:pPr>
              <w:jc w:val="center"/>
              <w:rPr>
                <w:rFonts w:ascii="Times New Roman" w:hAnsi="Times New Roman" w:cs="Times New Roman"/>
                <w:sz w:val="28"/>
                <w:szCs w:val="28"/>
              </w:rPr>
            </w:pPr>
          </w:p>
        </w:tc>
      </w:tr>
      <w:tr w:rsidR="005A7E53" w:rsidTr="005A7E53">
        <w:tc>
          <w:tcPr>
            <w:tcW w:w="0" w:type="auto"/>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35.</w:t>
            </w:r>
          </w:p>
        </w:tc>
        <w:tc>
          <w:tcPr>
            <w:tcW w:w="5043"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Заседание городского общества краеведов «О деятельности </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 xml:space="preserve">В.Т. </w:t>
            </w:r>
            <w:proofErr w:type="spellStart"/>
            <w:r>
              <w:rPr>
                <w:rFonts w:ascii="Times New Roman" w:hAnsi="Times New Roman" w:cs="Times New Roman"/>
                <w:sz w:val="28"/>
                <w:szCs w:val="28"/>
              </w:rPr>
              <w:t>Земцова</w:t>
            </w:r>
            <w:proofErr w:type="spellEnd"/>
            <w:r>
              <w:rPr>
                <w:rFonts w:ascii="Times New Roman" w:hAnsi="Times New Roman" w:cs="Times New Roman"/>
                <w:sz w:val="28"/>
                <w:szCs w:val="28"/>
              </w:rPr>
              <w:t>».</w:t>
            </w:r>
          </w:p>
          <w:p w:rsidR="005A7E53" w:rsidRDefault="005A7E53" w:rsidP="005A7E53">
            <w:pPr>
              <w:jc w:val="center"/>
              <w:rPr>
                <w:rFonts w:ascii="Times New Roman" w:hAnsi="Times New Roman" w:cs="Times New Roman"/>
                <w:sz w:val="28"/>
                <w:szCs w:val="28"/>
              </w:rPr>
            </w:pPr>
          </w:p>
        </w:tc>
        <w:tc>
          <w:tcPr>
            <w:tcW w:w="1842" w:type="dxa"/>
          </w:tcPr>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март</w:t>
            </w:r>
          </w:p>
        </w:tc>
        <w:tc>
          <w:tcPr>
            <w:tcW w:w="2835" w:type="dxa"/>
          </w:tcPr>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Аюпов</w:t>
            </w:r>
            <w:proofErr w:type="spellEnd"/>
            <w:r>
              <w:rPr>
                <w:rFonts w:ascii="Times New Roman" w:hAnsi="Times New Roman" w:cs="Times New Roman"/>
                <w:sz w:val="28"/>
                <w:szCs w:val="28"/>
              </w:rPr>
              <w:t xml:space="preserve"> Т.Х.</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Барышников А.Е.</w:t>
            </w:r>
          </w:p>
          <w:p w:rsidR="005A7E53" w:rsidRDefault="005A7E53" w:rsidP="005A7E53">
            <w:pPr>
              <w:jc w:val="center"/>
              <w:rPr>
                <w:rFonts w:ascii="Times New Roman" w:hAnsi="Times New Roman" w:cs="Times New Roman"/>
                <w:sz w:val="28"/>
                <w:szCs w:val="28"/>
              </w:rPr>
            </w:pPr>
            <w:proofErr w:type="spellStart"/>
            <w:r>
              <w:rPr>
                <w:rFonts w:ascii="Times New Roman" w:hAnsi="Times New Roman" w:cs="Times New Roman"/>
                <w:sz w:val="28"/>
                <w:szCs w:val="28"/>
              </w:rPr>
              <w:t>Волгунова</w:t>
            </w:r>
            <w:proofErr w:type="spellEnd"/>
            <w:r>
              <w:rPr>
                <w:rFonts w:ascii="Times New Roman" w:hAnsi="Times New Roman" w:cs="Times New Roman"/>
                <w:sz w:val="28"/>
                <w:szCs w:val="28"/>
              </w:rPr>
              <w:t xml:space="preserve"> Т.А.</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Дмитриев С.Н.</w:t>
            </w:r>
          </w:p>
          <w:p w:rsidR="005A7E53" w:rsidRDefault="005A7E53" w:rsidP="005A7E53">
            <w:pPr>
              <w:jc w:val="center"/>
              <w:rPr>
                <w:rFonts w:ascii="Times New Roman" w:hAnsi="Times New Roman" w:cs="Times New Roman"/>
                <w:sz w:val="28"/>
                <w:szCs w:val="28"/>
              </w:rPr>
            </w:pPr>
            <w:r>
              <w:rPr>
                <w:rFonts w:ascii="Times New Roman" w:hAnsi="Times New Roman" w:cs="Times New Roman"/>
                <w:sz w:val="28"/>
                <w:szCs w:val="28"/>
              </w:rPr>
              <w:t>Корнеева Л.П.</w:t>
            </w:r>
          </w:p>
          <w:p w:rsidR="005A7E53" w:rsidRDefault="005A7E53" w:rsidP="005A7E53">
            <w:pPr>
              <w:jc w:val="center"/>
              <w:rPr>
                <w:rFonts w:ascii="Times New Roman" w:hAnsi="Times New Roman" w:cs="Times New Roman"/>
                <w:sz w:val="28"/>
                <w:szCs w:val="28"/>
              </w:rPr>
            </w:pPr>
          </w:p>
        </w:tc>
      </w:tr>
    </w:tbl>
    <w:p w:rsidR="005A7E53" w:rsidRDefault="005A7E53" w:rsidP="00E23F70">
      <w:pPr>
        <w:spacing w:after="0" w:line="240" w:lineRule="auto"/>
        <w:rPr>
          <w:rFonts w:ascii="Times New Roman" w:eastAsia="Times New Roman" w:hAnsi="Times New Roman" w:cs="Times New Roman"/>
          <w:b/>
          <w:bCs/>
          <w:sz w:val="24"/>
          <w:szCs w:val="24"/>
          <w:lang w:eastAsia="ru-RU"/>
        </w:rPr>
      </w:pPr>
    </w:p>
    <w:sectPr w:rsidR="005A7E53" w:rsidSect="00115650">
      <w:headerReference w:type="default" r:id="rId7"/>
      <w:footerReference w:type="default" r:id="rId8"/>
      <w:pgSz w:w="11906" w:h="16838"/>
      <w:pgMar w:top="1134" w:right="567"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62BB" w:rsidRDefault="002162BB" w:rsidP="00E23F70">
      <w:pPr>
        <w:spacing w:after="0" w:line="240" w:lineRule="auto"/>
      </w:pPr>
      <w:r>
        <w:separator/>
      </w:r>
    </w:p>
  </w:endnote>
  <w:endnote w:type="continuationSeparator" w:id="0">
    <w:p w:rsidR="002162BB" w:rsidRDefault="002162BB" w:rsidP="00E23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7E53" w:rsidRDefault="005A7E53">
    <w:pPr>
      <w:pStyle w:val="a5"/>
      <w:jc w:val="right"/>
    </w:pPr>
  </w:p>
  <w:p w:rsidR="005A7E53" w:rsidRDefault="005A7E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62BB" w:rsidRDefault="002162BB" w:rsidP="00E23F70">
      <w:pPr>
        <w:spacing w:after="0" w:line="240" w:lineRule="auto"/>
      </w:pPr>
      <w:r>
        <w:separator/>
      </w:r>
    </w:p>
  </w:footnote>
  <w:footnote w:type="continuationSeparator" w:id="0">
    <w:p w:rsidR="002162BB" w:rsidRDefault="002162BB" w:rsidP="00E23F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2268728"/>
      <w:docPartObj>
        <w:docPartGallery w:val="Page Numbers (Top of Page)"/>
        <w:docPartUnique/>
      </w:docPartObj>
    </w:sdtPr>
    <w:sdtEndPr/>
    <w:sdtContent>
      <w:p w:rsidR="005A7E53" w:rsidRDefault="005A7E53">
        <w:pPr>
          <w:pStyle w:val="a3"/>
          <w:jc w:val="center"/>
        </w:pPr>
        <w:r>
          <w:fldChar w:fldCharType="begin"/>
        </w:r>
        <w:r>
          <w:instrText>PAGE   \* MERGEFORMAT</w:instrText>
        </w:r>
        <w:r>
          <w:fldChar w:fldCharType="separate"/>
        </w:r>
        <w:r w:rsidR="00812A73">
          <w:rPr>
            <w:noProof/>
          </w:rPr>
          <w:t>13</w:t>
        </w:r>
        <w:r>
          <w:fldChar w:fldCharType="end"/>
        </w:r>
      </w:p>
    </w:sdtContent>
  </w:sdt>
  <w:p w:rsidR="005A7E53" w:rsidRDefault="005A7E5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11F"/>
    <w:rsid w:val="00000822"/>
    <w:rsid w:val="0000106F"/>
    <w:rsid w:val="00002CF9"/>
    <w:rsid w:val="00003E9E"/>
    <w:rsid w:val="00010173"/>
    <w:rsid w:val="00013B82"/>
    <w:rsid w:val="00013FBA"/>
    <w:rsid w:val="00024D8C"/>
    <w:rsid w:val="0002648F"/>
    <w:rsid w:val="00031016"/>
    <w:rsid w:val="00037643"/>
    <w:rsid w:val="00037795"/>
    <w:rsid w:val="00040A2F"/>
    <w:rsid w:val="00041032"/>
    <w:rsid w:val="00041041"/>
    <w:rsid w:val="00047833"/>
    <w:rsid w:val="00052344"/>
    <w:rsid w:val="00056518"/>
    <w:rsid w:val="00060A1C"/>
    <w:rsid w:val="00061301"/>
    <w:rsid w:val="00063A27"/>
    <w:rsid w:val="00064168"/>
    <w:rsid w:val="0006578A"/>
    <w:rsid w:val="00066AF4"/>
    <w:rsid w:val="00072869"/>
    <w:rsid w:val="0007322B"/>
    <w:rsid w:val="00076C25"/>
    <w:rsid w:val="00080E38"/>
    <w:rsid w:val="00093D7A"/>
    <w:rsid w:val="000A274F"/>
    <w:rsid w:val="000A4A12"/>
    <w:rsid w:val="000A5927"/>
    <w:rsid w:val="000B3860"/>
    <w:rsid w:val="000B4B34"/>
    <w:rsid w:val="000B5E75"/>
    <w:rsid w:val="000C2C30"/>
    <w:rsid w:val="000C6CA0"/>
    <w:rsid w:val="000D0BA1"/>
    <w:rsid w:val="000D1611"/>
    <w:rsid w:val="000D1C8E"/>
    <w:rsid w:val="000D2493"/>
    <w:rsid w:val="000E111E"/>
    <w:rsid w:val="000E3E3D"/>
    <w:rsid w:val="000E49F4"/>
    <w:rsid w:val="000E6D83"/>
    <w:rsid w:val="000F2BC2"/>
    <w:rsid w:val="000F5CB0"/>
    <w:rsid w:val="0010262A"/>
    <w:rsid w:val="00104703"/>
    <w:rsid w:val="00111381"/>
    <w:rsid w:val="00115650"/>
    <w:rsid w:val="00116160"/>
    <w:rsid w:val="00121C9E"/>
    <w:rsid w:val="00121CDF"/>
    <w:rsid w:val="001224FA"/>
    <w:rsid w:val="0013172D"/>
    <w:rsid w:val="00131D5D"/>
    <w:rsid w:val="001432E9"/>
    <w:rsid w:val="00147165"/>
    <w:rsid w:val="00147FD1"/>
    <w:rsid w:val="00150816"/>
    <w:rsid w:val="001512B2"/>
    <w:rsid w:val="00154406"/>
    <w:rsid w:val="001636CC"/>
    <w:rsid w:val="001668B3"/>
    <w:rsid w:val="00170562"/>
    <w:rsid w:val="00172605"/>
    <w:rsid w:val="001730AC"/>
    <w:rsid w:val="00173CE3"/>
    <w:rsid w:val="00174B07"/>
    <w:rsid w:val="00175BAF"/>
    <w:rsid w:val="00176912"/>
    <w:rsid w:val="001850B2"/>
    <w:rsid w:val="001863F7"/>
    <w:rsid w:val="00186627"/>
    <w:rsid w:val="00186DB2"/>
    <w:rsid w:val="00192B4C"/>
    <w:rsid w:val="00197621"/>
    <w:rsid w:val="001A0A4A"/>
    <w:rsid w:val="001A111F"/>
    <w:rsid w:val="001A1665"/>
    <w:rsid w:val="001A6754"/>
    <w:rsid w:val="001B1091"/>
    <w:rsid w:val="001B1D73"/>
    <w:rsid w:val="001B4D13"/>
    <w:rsid w:val="001B7E35"/>
    <w:rsid w:val="001C02CB"/>
    <w:rsid w:val="001C28EC"/>
    <w:rsid w:val="001C5237"/>
    <w:rsid w:val="001C63DB"/>
    <w:rsid w:val="001D221A"/>
    <w:rsid w:val="001D3177"/>
    <w:rsid w:val="001D3679"/>
    <w:rsid w:val="001E0744"/>
    <w:rsid w:val="001E0F58"/>
    <w:rsid w:val="001E53F2"/>
    <w:rsid w:val="001F1BDC"/>
    <w:rsid w:val="001F31C8"/>
    <w:rsid w:val="001F7D5D"/>
    <w:rsid w:val="002010C7"/>
    <w:rsid w:val="00201458"/>
    <w:rsid w:val="00201BB6"/>
    <w:rsid w:val="0020263C"/>
    <w:rsid w:val="00212D3C"/>
    <w:rsid w:val="00214181"/>
    <w:rsid w:val="00215EB7"/>
    <w:rsid w:val="002162BB"/>
    <w:rsid w:val="00226723"/>
    <w:rsid w:val="0022676E"/>
    <w:rsid w:val="00227335"/>
    <w:rsid w:val="00227A90"/>
    <w:rsid w:val="0023198A"/>
    <w:rsid w:val="00232520"/>
    <w:rsid w:val="0023481A"/>
    <w:rsid w:val="002373FD"/>
    <w:rsid w:val="0024606B"/>
    <w:rsid w:val="002510D9"/>
    <w:rsid w:val="00251F15"/>
    <w:rsid w:val="002709E8"/>
    <w:rsid w:val="0027159E"/>
    <w:rsid w:val="0027518F"/>
    <w:rsid w:val="002752FE"/>
    <w:rsid w:val="00276928"/>
    <w:rsid w:val="00277C92"/>
    <w:rsid w:val="002823E2"/>
    <w:rsid w:val="002868B4"/>
    <w:rsid w:val="0028749E"/>
    <w:rsid w:val="00287C46"/>
    <w:rsid w:val="002927AD"/>
    <w:rsid w:val="002935FE"/>
    <w:rsid w:val="00293D1D"/>
    <w:rsid w:val="002971FB"/>
    <w:rsid w:val="002A194C"/>
    <w:rsid w:val="002A2460"/>
    <w:rsid w:val="002A5B2A"/>
    <w:rsid w:val="002A6636"/>
    <w:rsid w:val="002B0262"/>
    <w:rsid w:val="002B2EDC"/>
    <w:rsid w:val="002B657D"/>
    <w:rsid w:val="002C28E3"/>
    <w:rsid w:val="002C2BFC"/>
    <w:rsid w:val="002D2E74"/>
    <w:rsid w:val="002D2F5C"/>
    <w:rsid w:val="002D377D"/>
    <w:rsid w:val="002D5C57"/>
    <w:rsid w:val="002D7C26"/>
    <w:rsid w:val="002E1882"/>
    <w:rsid w:val="002E1BE8"/>
    <w:rsid w:val="002E46BC"/>
    <w:rsid w:val="002E6D81"/>
    <w:rsid w:val="002E6DB3"/>
    <w:rsid w:val="002F0568"/>
    <w:rsid w:val="002F2AB7"/>
    <w:rsid w:val="002F6564"/>
    <w:rsid w:val="00303888"/>
    <w:rsid w:val="00307977"/>
    <w:rsid w:val="00307C32"/>
    <w:rsid w:val="00312582"/>
    <w:rsid w:val="0032342A"/>
    <w:rsid w:val="003254A2"/>
    <w:rsid w:val="003262BB"/>
    <w:rsid w:val="00327FF9"/>
    <w:rsid w:val="0033183F"/>
    <w:rsid w:val="0033271C"/>
    <w:rsid w:val="003331ED"/>
    <w:rsid w:val="00337C76"/>
    <w:rsid w:val="00337F46"/>
    <w:rsid w:val="00342232"/>
    <w:rsid w:val="003438AA"/>
    <w:rsid w:val="00345D8A"/>
    <w:rsid w:val="0034673E"/>
    <w:rsid w:val="0034769F"/>
    <w:rsid w:val="00347BA9"/>
    <w:rsid w:val="0035635D"/>
    <w:rsid w:val="00362F86"/>
    <w:rsid w:val="003649C9"/>
    <w:rsid w:val="00366231"/>
    <w:rsid w:val="00367F38"/>
    <w:rsid w:val="00372CC2"/>
    <w:rsid w:val="00374364"/>
    <w:rsid w:val="00374637"/>
    <w:rsid w:val="00375C67"/>
    <w:rsid w:val="003819B0"/>
    <w:rsid w:val="00394700"/>
    <w:rsid w:val="00394F25"/>
    <w:rsid w:val="00395EC2"/>
    <w:rsid w:val="00396266"/>
    <w:rsid w:val="00397B66"/>
    <w:rsid w:val="003A3D28"/>
    <w:rsid w:val="003A59C3"/>
    <w:rsid w:val="003A63BB"/>
    <w:rsid w:val="003B026D"/>
    <w:rsid w:val="003B06AD"/>
    <w:rsid w:val="003B14D0"/>
    <w:rsid w:val="003B2580"/>
    <w:rsid w:val="003B3305"/>
    <w:rsid w:val="003B39F9"/>
    <w:rsid w:val="003B5E24"/>
    <w:rsid w:val="003C18FB"/>
    <w:rsid w:val="003C6823"/>
    <w:rsid w:val="003C7234"/>
    <w:rsid w:val="003C7427"/>
    <w:rsid w:val="003D1088"/>
    <w:rsid w:val="003D45DE"/>
    <w:rsid w:val="003D52E2"/>
    <w:rsid w:val="003D5D8E"/>
    <w:rsid w:val="003E1ADA"/>
    <w:rsid w:val="003E536F"/>
    <w:rsid w:val="003F0355"/>
    <w:rsid w:val="003F649E"/>
    <w:rsid w:val="00403BCD"/>
    <w:rsid w:val="004065EE"/>
    <w:rsid w:val="00407D42"/>
    <w:rsid w:val="00407F90"/>
    <w:rsid w:val="004159A0"/>
    <w:rsid w:val="00415AC6"/>
    <w:rsid w:val="004340F8"/>
    <w:rsid w:val="004347A7"/>
    <w:rsid w:val="00434ED2"/>
    <w:rsid w:val="00435C33"/>
    <w:rsid w:val="00441DEE"/>
    <w:rsid w:val="00442A2C"/>
    <w:rsid w:val="00443BD2"/>
    <w:rsid w:val="00446D5F"/>
    <w:rsid w:val="004473A7"/>
    <w:rsid w:val="00450A7A"/>
    <w:rsid w:val="00452AB8"/>
    <w:rsid w:val="00462F5A"/>
    <w:rsid w:val="0046687C"/>
    <w:rsid w:val="0046743F"/>
    <w:rsid w:val="004679EC"/>
    <w:rsid w:val="00470C8E"/>
    <w:rsid w:val="004711E6"/>
    <w:rsid w:val="00471C07"/>
    <w:rsid w:val="00472CA5"/>
    <w:rsid w:val="00472D3D"/>
    <w:rsid w:val="004745A0"/>
    <w:rsid w:val="00477DD2"/>
    <w:rsid w:val="00480E69"/>
    <w:rsid w:val="00481CE5"/>
    <w:rsid w:val="00483A3B"/>
    <w:rsid w:val="00493770"/>
    <w:rsid w:val="004A617D"/>
    <w:rsid w:val="004A706D"/>
    <w:rsid w:val="004B195A"/>
    <w:rsid w:val="004B3E3F"/>
    <w:rsid w:val="004B4E8F"/>
    <w:rsid w:val="004C0F43"/>
    <w:rsid w:val="004C5154"/>
    <w:rsid w:val="004C71DC"/>
    <w:rsid w:val="004C7437"/>
    <w:rsid w:val="004D0330"/>
    <w:rsid w:val="004D048B"/>
    <w:rsid w:val="004D0F2F"/>
    <w:rsid w:val="004D363E"/>
    <w:rsid w:val="004D47B3"/>
    <w:rsid w:val="004E11A8"/>
    <w:rsid w:val="004E4AA9"/>
    <w:rsid w:val="004E5B5B"/>
    <w:rsid w:val="004E6259"/>
    <w:rsid w:val="004E7C2F"/>
    <w:rsid w:val="004F16B2"/>
    <w:rsid w:val="004F31AE"/>
    <w:rsid w:val="004F6709"/>
    <w:rsid w:val="00500324"/>
    <w:rsid w:val="00502AB2"/>
    <w:rsid w:val="00504607"/>
    <w:rsid w:val="00510419"/>
    <w:rsid w:val="00511A02"/>
    <w:rsid w:val="00514630"/>
    <w:rsid w:val="005246AE"/>
    <w:rsid w:val="00530215"/>
    <w:rsid w:val="00530D2F"/>
    <w:rsid w:val="00531005"/>
    <w:rsid w:val="00531E3C"/>
    <w:rsid w:val="00532C1D"/>
    <w:rsid w:val="00533293"/>
    <w:rsid w:val="00534934"/>
    <w:rsid w:val="005356AA"/>
    <w:rsid w:val="00537498"/>
    <w:rsid w:val="00537806"/>
    <w:rsid w:val="00545FD6"/>
    <w:rsid w:val="005473B5"/>
    <w:rsid w:val="0055336B"/>
    <w:rsid w:val="00555C9A"/>
    <w:rsid w:val="00556590"/>
    <w:rsid w:val="00570C5F"/>
    <w:rsid w:val="005754E3"/>
    <w:rsid w:val="005764DC"/>
    <w:rsid w:val="005805F1"/>
    <w:rsid w:val="005823CF"/>
    <w:rsid w:val="00584ABC"/>
    <w:rsid w:val="0058568A"/>
    <w:rsid w:val="005863E4"/>
    <w:rsid w:val="00591EB1"/>
    <w:rsid w:val="00592A4E"/>
    <w:rsid w:val="00594850"/>
    <w:rsid w:val="00594F57"/>
    <w:rsid w:val="005960FA"/>
    <w:rsid w:val="005A0112"/>
    <w:rsid w:val="005A1816"/>
    <w:rsid w:val="005A6CE1"/>
    <w:rsid w:val="005A7E53"/>
    <w:rsid w:val="005B27D7"/>
    <w:rsid w:val="005B2EDC"/>
    <w:rsid w:val="005B3B5F"/>
    <w:rsid w:val="005B6DA6"/>
    <w:rsid w:val="005B7614"/>
    <w:rsid w:val="005C02F3"/>
    <w:rsid w:val="005C2A80"/>
    <w:rsid w:val="005C2E86"/>
    <w:rsid w:val="005C388A"/>
    <w:rsid w:val="005C4936"/>
    <w:rsid w:val="005C51B5"/>
    <w:rsid w:val="005C5BD6"/>
    <w:rsid w:val="005D06E4"/>
    <w:rsid w:val="005D0CB4"/>
    <w:rsid w:val="005D4ABB"/>
    <w:rsid w:val="005D6C4A"/>
    <w:rsid w:val="005D7E2F"/>
    <w:rsid w:val="005E6377"/>
    <w:rsid w:val="005E6EAC"/>
    <w:rsid w:val="005F0015"/>
    <w:rsid w:val="005F0B1B"/>
    <w:rsid w:val="005F1B39"/>
    <w:rsid w:val="005F260B"/>
    <w:rsid w:val="005F33A5"/>
    <w:rsid w:val="005F45FC"/>
    <w:rsid w:val="005F5C38"/>
    <w:rsid w:val="005F794E"/>
    <w:rsid w:val="00600C32"/>
    <w:rsid w:val="006052E2"/>
    <w:rsid w:val="0061235F"/>
    <w:rsid w:val="00614834"/>
    <w:rsid w:val="006161DB"/>
    <w:rsid w:val="00621969"/>
    <w:rsid w:val="00622EA1"/>
    <w:rsid w:val="00624EC5"/>
    <w:rsid w:val="006303E1"/>
    <w:rsid w:val="00631185"/>
    <w:rsid w:val="00635BD2"/>
    <w:rsid w:val="00637451"/>
    <w:rsid w:val="00637530"/>
    <w:rsid w:val="006379ED"/>
    <w:rsid w:val="006440AA"/>
    <w:rsid w:val="00644FFA"/>
    <w:rsid w:val="00650850"/>
    <w:rsid w:val="00650B7D"/>
    <w:rsid w:val="006511A2"/>
    <w:rsid w:val="006603B1"/>
    <w:rsid w:val="00660FD3"/>
    <w:rsid w:val="00661CF5"/>
    <w:rsid w:val="00661E28"/>
    <w:rsid w:val="006620B1"/>
    <w:rsid w:val="00662EA5"/>
    <w:rsid w:val="00664D74"/>
    <w:rsid w:val="00664F2D"/>
    <w:rsid w:val="00671E62"/>
    <w:rsid w:val="006728D8"/>
    <w:rsid w:val="00673F4E"/>
    <w:rsid w:val="00675BE9"/>
    <w:rsid w:val="00677C4A"/>
    <w:rsid w:val="00677EB8"/>
    <w:rsid w:val="00681B8C"/>
    <w:rsid w:val="00682734"/>
    <w:rsid w:val="00683F61"/>
    <w:rsid w:val="00684F57"/>
    <w:rsid w:val="00685906"/>
    <w:rsid w:val="006929D2"/>
    <w:rsid w:val="00696E75"/>
    <w:rsid w:val="00697057"/>
    <w:rsid w:val="00697653"/>
    <w:rsid w:val="006A09F0"/>
    <w:rsid w:val="006A4B5C"/>
    <w:rsid w:val="006B02AD"/>
    <w:rsid w:val="006B308D"/>
    <w:rsid w:val="006C038B"/>
    <w:rsid w:val="006C28A4"/>
    <w:rsid w:val="006C539B"/>
    <w:rsid w:val="006C58C7"/>
    <w:rsid w:val="006C65B5"/>
    <w:rsid w:val="006D0695"/>
    <w:rsid w:val="006D3A6B"/>
    <w:rsid w:val="006D5D12"/>
    <w:rsid w:val="006E0ADE"/>
    <w:rsid w:val="006F0655"/>
    <w:rsid w:val="00701DA3"/>
    <w:rsid w:val="00725349"/>
    <w:rsid w:val="00726291"/>
    <w:rsid w:val="00726A84"/>
    <w:rsid w:val="00726DBF"/>
    <w:rsid w:val="00732BDE"/>
    <w:rsid w:val="007342B8"/>
    <w:rsid w:val="007374AD"/>
    <w:rsid w:val="00741E19"/>
    <w:rsid w:val="00742883"/>
    <w:rsid w:val="007435EA"/>
    <w:rsid w:val="0074393E"/>
    <w:rsid w:val="00743BD1"/>
    <w:rsid w:val="00743D42"/>
    <w:rsid w:val="00750B05"/>
    <w:rsid w:val="00753BED"/>
    <w:rsid w:val="00754F05"/>
    <w:rsid w:val="0075507B"/>
    <w:rsid w:val="00762A83"/>
    <w:rsid w:val="00764177"/>
    <w:rsid w:val="00764794"/>
    <w:rsid w:val="007650EC"/>
    <w:rsid w:val="00766902"/>
    <w:rsid w:val="00767A73"/>
    <w:rsid w:val="00773014"/>
    <w:rsid w:val="00774579"/>
    <w:rsid w:val="00774AE6"/>
    <w:rsid w:val="00776EF3"/>
    <w:rsid w:val="007835F2"/>
    <w:rsid w:val="00785AF9"/>
    <w:rsid w:val="00786611"/>
    <w:rsid w:val="00790C92"/>
    <w:rsid w:val="00795CBC"/>
    <w:rsid w:val="00795DDC"/>
    <w:rsid w:val="007A0464"/>
    <w:rsid w:val="007A1B03"/>
    <w:rsid w:val="007A6878"/>
    <w:rsid w:val="007B3C35"/>
    <w:rsid w:val="007B78B2"/>
    <w:rsid w:val="007C01AC"/>
    <w:rsid w:val="007C2A20"/>
    <w:rsid w:val="007C3617"/>
    <w:rsid w:val="007C3F74"/>
    <w:rsid w:val="007C5A6B"/>
    <w:rsid w:val="007C7ABE"/>
    <w:rsid w:val="007D51FC"/>
    <w:rsid w:val="007D6162"/>
    <w:rsid w:val="007E0045"/>
    <w:rsid w:val="007E0A69"/>
    <w:rsid w:val="007E19B4"/>
    <w:rsid w:val="007E1DB6"/>
    <w:rsid w:val="007E61CC"/>
    <w:rsid w:val="007F5BB6"/>
    <w:rsid w:val="008010E4"/>
    <w:rsid w:val="008025C3"/>
    <w:rsid w:val="0080297E"/>
    <w:rsid w:val="00804A00"/>
    <w:rsid w:val="00807B2E"/>
    <w:rsid w:val="00812A73"/>
    <w:rsid w:val="008178AD"/>
    <w:rsid w:val="0082192E"/>
    <w:rsid w:val="00821F56"/>
    <w:rsid w:val="00825C31"/>
    <w:rsid w:val="008339DB"/>
    <w:rsid w:val="008344AC"/>
    <w:rsid w:val="0084730F"/>
    <w:rsid w:val="00851BD5"/>
    <w:rsid w:val="00851FF9"/>
    <w:rsid w:val="00856135"/>
    <w:rsid w:val="00856E82"/>
    <w:rsid w:val="00857773"/>
    <w:rsid w:val="0086087C"/>
    <w:rsid w:val="00860CA4"/>
    <w:rsid w:val="00864865"/>
    <w:rsid w:val="0086643A"/>
    <w:rsid w:val="00866C27"/>
    <w:rsid w:val="00870F70"/>
    <w:rsid w:val="0088688A"/>
    <w:rsid w:val="0089378B"/>
    <w:rsid w:val="00896F33"/>
    <w:rsid w:val="008A5D90"/>
    <w:rsid w:val="008A5F50"/>
    <w:rsid w:val="008B1786"/>
    <w:rsid w:val="008B22F7"/>
    <w:rsid w:val="008B274F"/>
    <w:rsid w:val="008B3AA8"/>
    <w:rsid w:val="008C20F5"/>
    <w:rsid w:val="008C2C7B"/>
    <w:rsid w:val="008D2B28"/>
    <w:rsid w:val="008D3572"/>
    <w:rsid w:val="008E2B72"/>
    <w:rsid w:val="008E412D"/>
    <w:rsid w:val="008E4DE8"/>
    <w:rsid w:val="008E5E7F"/>
    <w:rsid w:val="008E621C"/>
    <w:rsid w:val="008F017B"/>
    <w:rsid w:val="008F1199"/>
    <w:rsid w:val="008F1E6B"/>
    <w:rsid w:val="008F6BC2"/>
    <w:rsid w:val="00901B1E"/>
    <w:rsid w:val="0090709B"/>
    <w:rsid w:val="009126C7"/>
    <w:rsid w:val="00914B52"/>
    <w:rsid w:val="009229B6"/>
    <w:rsid w:val="0092486A"/>
    <w:rsid w:val="00924BC3"/>
    <w:rsid w:val="00931CA8"/>
    <w:rsid w:val="0093693B"/>
    <w:rsid w:val="00941AEC"/>
    <w:rsid w:val="00945B37"/>
    <w:rsid w:val="009472DD"/>
    <w:rsid w:val="00950C13"/>
    <w:rsid w:val="00953872"/>
    <w:rsid w:val="00960D52"/>
    <w:rsid w:val="009619CE"/>
    <w:rsid w:val="00962831"/>
    <w:rsid w:val="0096684D"/>
    <w:rsid w:val="00967B97"/>
    <w:rsid w:val="00975ED9"/>
    <w:rsid w:val="00977D2F"/>
    <w:rsid w:val="00981B53"/>
    <w:rsid w:val="00983EE2"/>
    <w:rsid w:val="009862C6"/>
    <w:rsid w:val="00986F62"/>
    <w:rsid w:val="00991C58"/>
    <w:rsid w:val="009925C1"/>
    <w:rsid w:val="00994588"/>
    <w:rsid w:val="009957CE"/>
    <w:rsid w:val="00997412"/>
    <w:rsid w:val="009A0D87"/>
    <w:rsid w:val="009A3AF8"/>
    <w:rsid w:val="009A492E"/>
    <w:rsid w:val="009A638C"/>
    <w:rsid w:val="009A729A"/>
    <w:rsid w:val="009B230E"/>
    <w:rsid w:val="009B3233"/>
    <w:rsid w:val="009B6B22"/>
    <w:rsid w:val="009B7725"/>
    <w:rsid w:val="009C0E13"/>
    <w:rsid w:val="009C1667"/>
    <w:rsid w:val="009C45BA"/>
    <w:rsid w:val="009C63E1"/>
    <w:rsid w:val="009C7698"/>
    <w:rsid w:val="009C7833"/>
    <w:rsid w:val="009C7C16"/>
    <w:rsid w:val="009D0257"/>
    <w:rsid w:val="009D0CF1"/>
    <w:rsid w:val="009D1DD2"/>
    <w:rsid w:val="009D59C2"/>
    <w:rsid w:val="009D5D5F"/>
    <w:rsid w:val="009E215E"/>
    <w:rsid w:val="009E2192"/>
    <w:rsid w:val="009E29A3"/>
    <w:rsid w:val="009E364A"/>
    <w:rsid w:val="009E537B"/>
    <w:rsid w:val="009E7258"/>
    <w:rsid w:val="009E7660"/>
    <w:rsid w:val="009F0B08"/>
    <w:rsid w:val="009F2F8B"/>
    <w:rsid w:val="009F63E8"/>
    <w:rsid w:val="00A020AF"/>
    <w:rsid w:val="00A03CBA"/>
    <w:rsid w:val="00A05882"/>
    <w:rsid w:val="00A071BF"/>
    <w:rsid w:val="00A106D5"/>
    <w:rsid w:val="00A225C3"/>
    <w:rsid w:val="00A2274F"/>
    <w:rsid w:val="00A264DC"/>
    <w:rsid w:val="00A27427"/>
    <w:rsid w:val="00A33CBA"/>
    <w:rsid w:val="00A3437E"/>
    <w:rsid w:val="00A378CA"/>
    <w:rsid w:val="00A44F43"/>
    <w:rsid w:val="00A477E0"/>
    <w:rsid w:val="00A51B54"/>
    <w:rsid w:val="00A53C38"/>
    <w:rsid w:val="00A5403C"/>
    <w:rsid w:val="00A54A0A"/>
    <w:rsid w:val="00A84941"/>
    <w:rsid w:val="00A91631"/>
    <w:rsid w:val="00AA06EB"/>
    <w:rsid w:val="00AA3F71"/>
    <w:rsid w:val="00AA7B25"/>
    <w:rsid w:val="00AB53A6"/>
    <w:rsid w:val="00AC475E"/>
    <w:rsid w:val="00AC6055"/>
    <w:rsid w:val="00AC7E79"/>
    <w:rsid w:val="00AD2E5C"/>
    <w:rsid w:val="00AE1449"/>
    <w:rsid w:val="00AE457A"/>
    <w:rsid w:val="00AE4FEB"/>
    <w:rsid w:val="00AE59FC"/>
    <w:rsid w:val="00AE7DE7"/>
    <w:rsid w:val="00AF2258"/>
    <w:rsid w:val="00AF236B"/>
    <w:rsid w:val="00AF5A2E"/>
    <w:rsid w:val="00AF5F56"/>
    <w:rsid w:val="00B03BBB"/>
    <w:rsid w:val="00B05248"/>
    <w:rsid w:val="00B05F80"/>
    <w:rsid w:val="00B065C2"/>
    <w:rsid w:val="00B11771"/>
    <w:rsid w:val="00B12761"/>
    <w:rsid w:val="00B15F55"/>
    <w:rsid w:val="00B16C33"/>
    <w:rsid w:val="00B20D47"/>
    <w:rsid w:val="00B22C7F"/>
    <w:rsid w:val="00B22EE8"/>
    <w:rsid w:val="00B231D0"/>
    <w:rsid w:val="00B2676C"/>
    <w:rsid w:val="00B26F85"/>
    <w:rsid w:val="00B333A7"/>
    <w:rsid w:val="00B33743"/>
    <w:rsid w:val="00B340D3"/>
    <w:rsid w:val="00B34869"/>
    <w:rsid w:val="00B3733C"/>
    <w:rsid w:val="00B41DB3"/>
    <w:rsid w:val="00B53C06"/>
    <w:rsid w:val="00B570A4"/>
    <w:rsid w:val="00B60465"/>
    <w:rsid w:val="00B62D8A"/>
    <w:rsid w:val="00B641C8"/>
    <w:rsid w:val="00B67D69"/>
    <w:rsid w:val="00B711CF"/>
    <w:rsid w:val="00B748CB"/>
    <w:rsid w:val="00B76B75"/>
    <w:rsid w:val="00B776A8"/>
    <w:rsid w:val="00B77FC3"/>
    <w:rsid w:val="00B805AB"/>
    <w:rsid w:val="00B820C6"/>
    <w:rsid w:val="00B84B57"/>
    <w:rsid w:val="00B93726"/>
    <w:rsid w:val="00B93D82"/>
    <w:rsid w:val="00B96C27"/>
    <w:rsid w:val="00BA32B7"/>
    <w:rsid w:val="00BA4D8B"/>
    <w:rsid w:val="00BA780B"/>
    <w:rsid w:val="00BB2170"/>
    <w:rsid w:val="00BB2974"/>
    <w:rsid w:val="00BB59DE"/>
    <w:rsid w:val="00BC1956"/>
    <w:rsid w:val="00BC3513"/>
    <w:rsid w:val="00BC4BBD"/>
    <w:rsid w:val="00BC5FCE"/>
    <w:rsid w:val="00BD22A5"/>
    <w:rsid w:val="00BD57BC"/>
    <w:rsid w:val="00BE2280"/>
    <w:rsid w:val="00BF2CD6"/>
    <w:rsid w:val="00BF5483"/>
    <w:rsid w:val="00C04882"/>
    <w:rsid w:val="00C05172"/>
    <w:rsid w:val="00C130C5"/>
    <w:rsid w:val="00C14351"/>
    <w:rsid w:val="00C14493"/>
    <w:rsid w:val="00C1529C"/>
    <w:rsid w:val="00C16289"/>
    <w:rsid w:val="00C221AF"/>
    <w:rsid w:val="00C24677"/>
    <w:rsid w:val="00C25BBA"/>
    <w:rsid w:val="00C33252"/>
    <w:rsid w:val="00C34276"/>
    <w:rsid w:val="00C36C74"/>
    <w:rsid w:val="00C417D3"/>
    <w:rsid w:val="00C43066"/>
    <w:rsid w:val="00C45C56"/>
    <w:rsid w:val="00C46392"/>
    <w:rsid w:val="00C472DD"/>
    <w:rsid w:val="00C53FDC"/>
    <w:rsid w:val="00C54BDF"/>
    <w:rsid w:val="00C553BE"/>
    <w:rsid w:val="00C564FC"/>
    <w:rsid w:val="00C576CC"/>
    <w:rsid w:val="00C579BE"/>
    <w:rsid w:val="00C62513"/>
    <w:rsid w:val="00C64FD2"/>
    <w:rsid w:val="00C66912"/>
    <w:rsid w:val="00C67369"/>
    <w:rsid w:val="00C7207C"/>
    <w:rsid w:val="00C76A82"/>
    <w:rsid w:val="00C77A3D"/>
    <w:rsid w:val="00C80F86"/>
    <w:rsid w:val="00C8103B"/>
    <w:rsid w:val="00C857B2"/>
    <w:rsid w:val="00C91E60"/>
    <w:rsid w:val="00C9637D"/>
    <w:rsid w:val="00CA0DE6"/>
    <w:rsid w:val="00CA227B"/>
    <w:rsid w:val="00CA7367"/>
    <w:rsid w:val="00CA7917"/>
    <w:rsid w:val="00CB0194"/>
    <w:rsid w:val="00CB0B8D"/>
    <w:rsid w:val="00CB0E4A"/>
    <w:rsid w:val="00CB0FFA"/>
    <w:rsid w:val="00CB2084"/>
    <w:rsid w:val="00CB2AEA"/>
    <w:rsid w:val="00CB6ABC"/>
    <w:rsid w:val="00CC0472"/>
    <w:rsid w:val="00CC1461"/>
    <w:rsid w:val="00CC14F2"/>
    <w:rsid w:val="00CC23B3"/>
    <w:rsid w:val="00CC2A6E"/>
    <w:rsid w:val="00CC6A55"/>
    <w:rsid w:val="00CC7A70"/>
    <w:rsid w:val="00CD425E"/>
    <w:rsid w:val="00CD48AE"/>
    <w:rsid w:val="00CD74A7"/>
    <w:rsid w:val="00CE0834"/>
    <w:rsid w:val="00CE5C4D"/>
    <w:rsid w:val="00CE64DD"/>
    <w:rsid w:val="00CE68FE"/>
    <w:rsid w:val="00CF16E7"/>
    <w:rsid w:val="00CF46D3"/>
    <w:rsid w:val="00D032AD"/>
    <w:rsid w:val="00D04635"/>
    <w:rsid w:val="00D04A5A"/>
    <w:rsid w:val="00D058AF"/>
    <w:rsid w:val="00D104F0"/>
    <w:rsid w:val="00D125E2"/>
    <w:rsid w:val="00D15DC3"/>
    <w:rsid w:val="00D20804"/>
    <w:rsid w:val="00D20848"/>
    <w:rsid w:val="00D22CDF"/>
    <w:rsid w:val="00D24BCB"/>
    <w:rsid w:val="00D359E5"/>
    <w:rsid w:val="00D41991"/>
    <w:rsid w:val="00D50A52"/>
    <w:rsid w:val="00D50D5F"/>
    <w:rsid w:val="00D548CB"/>
    <w:rsid w:val="00D60D4A"/>
    <w:rsid w:val="00D62AEB"/>
    <w:rsid w:val="00D64A31"/>
    <w:rsid w:val="00D650CC"/>
    <w:rsid w:val="00D66C41"/>
    <w:rsid w:val="00D702F7"/>
    <w:rsid w:val="00D7199D"/>
    <w:rsid w:val="00D83171"/>
    <w:rsid w:val="00D8464E"/>
    <w:rsid w:val="00D86388"/>
    <w:rsid w:val="00D916EC"/>
    <w:rsid w:val="00D932CF"/>
    <w:rsid w:val="00DA6FF1"/>
    <w:rsid w:val="00DA7E4A"/>
    <w:rsid w:val="00DB0049"/>
    <w:rsid w:val="00DB427B"/>
    <w:rsid w:val="00DB4486"/>
    <w:rsid w:val="00DB5E95"/>
    <w:rsid w:val="00DC7F96"/>
    <w:rsid w:val="00DD4E1B"/>
    <w:rsid w:val="00DD60BD"/>
    <w:rsid w:val="00DF22A9"/>
    <w:rsid w:val="00DF5180"/>
    <w:rsid w:val="00DF5694"/>
    <w:rsid w:val="00DF7363"/>
    <w:rsid w:val="00DF7A76"/>
    <w:rsid w:val="00E01098"/>
    <w:rsid w:val="00E014BC"/>
    <w:rsid w:val="00E06CD5"/>
    <w:rsid w:val="00E070BF"/>
    <w:rsid w:val="00E07E55"/>
    <w:rsid w:val="00E10155"/>
    <w:rsid w:val="00E20127"/>
    <w:rsid w:val="00E23A29"/>
    <w:rsid w:val="00E23F70"/>
    <w:rsid w:val="00E24B32"/>
    <w:rsid w:val="00E25A3E"/>
    <w:rsid w:val="00E260F8"/>
    <w:rsid w:val="00E2632F"/>
    <w:rsid w:val="00E27EB6"/>
    <w:rsid w:val="00E305B7"/>
    <w:rsid w:val="00E332FB"/>
    <w:rsid w:val="00E3596A"/>
    <w:rsid w:val="00E419B4"/>
    <w:rsid w:val="00E468F7"/>
    <w:rsid w:val="00E522A8"/>
    <w:rsid w:val="00E54176"/>
    <w:rsid w:val="00E5535B"/>
    <w:rsid w:val="00E55CD9"/>
    <w:rsid w:val="00E56336"/>
    <w:rsid w:val="00E57615"/>
    <w:rsid w:val="00E61513"/>
    <w:rsid w:val="00E62426"/>
    <w:rsid w:val="00E64799"/>
    <w:rsid w:val="00E66A4B"/>
    <w:rsid w:val="00E74542"/>
    <w:rsid w:val="00E83ED1"/>
    <w:rsid w:val="00E95C38"/>
    <w:rsid w:val="00EA30BF"/>
    <w:rsid w:val="00EA6520"/>
    <w:rsid w:val="00EB01BE"/>
    <w:rsid w:val="00EB4724"/>
    <w:rsid w:val="00EC0568"/>
    <w:rsid w:val="00EC19E9"/>
    <w:rsid w:val="00EC3317"/>
    <w:rsid w:val="00EC3A50"/>
    <w:rsid w:val="00EC3DE3"/>
    <w:rsid w:val="00EC545F"/>
    <w:rsid w:val="00EC77E0"/>
    <w:rsid w:val="00ED0363"/>
    <w:rsid w:val="00ED1701"/>
    <w:rsid w:val="00ED1C3C"/>
    <w:rsid w:val="00EE112A"/>
    <w:rsid w:val="00EE361C"/>
    <w:rsid w:val="00EE5A0E"/>
    <w:rsid w:val="00EE6113"/>
    <w:rsid w:val="00EF1041"/>
    <w:rsid w:val="00EF20EB"/>
    <w:rsid w:val="00EF2254"/>
    <w:rsid w:val="00EF34B8"/>
    <w:rsid w:val="00EF4BC3"/>
    <w:rsid w:val="00EF54E5"/>
    <w:rsid w:val="00EF7478"/>
    <w:rsid w:val="00F033A3"/>
    <w:rsid w:val="00F110F2"/>
    <w:rsid w:val="00F11C49"/>
    <w:rsid w:val="00F120A0"/>
    <w:rsid w:val="00F1283A"/>
    <w:rsid w:val="00F1636F"/>
    <w:rsid w:val="00F23031"/>
    <w:rsid w:val="00F253A4"/>
    <w:rsid w:val="00F254FB"/>
    <w:rsid w:val="00F34580"/>
    <w:rsid w:val="00F34A18"/>
    <w:rsid w:val="00F41122"/>
    <w:rsid w:val="00F42E21"/>
    <w:rsid w:val="00F44187"/>
    <w:rsid w:val="00F45236"/>
    <w:rsid w:val="00F47095"/>
    <w:rsid w:val="00F53C55"/>
    <w:rsid w:val="00F5798C"/>
    <w:rsid w:val="00F61451"/>
    <w:rsid w:val="00F61FA7"/>
    <w:rsid w:val="00F72DDF"/>
    <w:rsid w:val="00F732B4"/>
    <w:rsid w:val="00F73FAF"/>
    <w:rsid w:val="00F74399"/>
    <w:rsid w:val="00F74D64"/>
    <w:rsid w:val="00F750AA"/>
    <w:rsid w:val="00F76B51"/>
    <w:rsid w:val="00F8196C"/>
    <w:rsid w:val="00F854CF"/>
    <w:rsid w:val="00F931E8"/>
    <w:rsid w:val="00F9512F"/>
    <w:rsid w:val="00F9672A"/>
    <w:rsid w:val="00F96FFC"/>
    <w:rsid w:val="00FA34F5"/>
    <w:rsid w:val="00FB0311"/>
    <w:rsid w:val="00FB099A"/>
    <w:rsid w:val="00FB2824"/>
    <w:rsid w:val="00FB3140"/>
    <w:rsid w:val="00FB5252"/>
    <w:rsid w:val="00FB6AF1"/>
    <w:rsid w:val="00FB6B79"/>
    <w:rsid w:val="00FC209D"/>
    <w:rsid w:val="00FC24A2"/>
    <w:rsid w:val="00FC4DA0"/>
    <w:rsid w:val="00FC5AD9"/>
    <w:rsid w:val="00FD07DE"/>
    <w:rsid w:val="00FD1EE4"/>
    <w:rsid w:val="00FD3FE2"/>
    <w:rsid w:val="00FD6829"/>
    <w:rsid w:val="00FD6C9E"/>
    <w:rsid w:val="00FE39F5"/>
    <w:rsid w:val="00FE45D7"/>
    <w:rsid w:val="00FF287E"/>
    <w:rsid w:val="00FF3D66"/>
    <w:rsid w:val="00FF4C88"/>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23F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23F7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3F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F70"/>
    <w:rPr>
      <w:rFonts w:ascii="Tahoma" w:hAnsi="Tahoma" w:cs="Tahoma"/>
      <w:sz w:val="16"/>
      <w:szCs w:val="16"/>
    </w:rPr>
  </w:style>
  <w:style w:type="table" w:styleId="a9">
    <w:name w:val="Table Grid"/>
    <w:basedOn w:val="a1"/>
    <w:uiPriority w:val="59"/>
    <w:rsid w:val="00E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E23F70"/>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E23F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Нижний колонтитул Знак"/>
    <w:basedOn w:val="a0"/>
    <w:link w:val="a5"/>
    <w:uiPriority w:val="99"/>
    <w:rsid w:val="00E23F70"/>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23F7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23F70"/>
    <w:rPr>
      <w:rFonts w:ascii="Tahoma" w:hAnsi="Tahoma" w:cs="Tahoma"/>
      <w:sz w:val="16"/>
      <w:szCs w:val="16"/>
    </w:rPr>
  </w:style>
  <w:style w:type="table" w:styleId="a9">
    <w:name w:val="Table Grid"/>
    <w:basedOn w:val="a1"/>
    <w:uiPriority w:val="59"/>
    <w:rsid w:val="00E23A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3183</Words>
  <Characters>18148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В. Федорова</dc:creator>
  <cp:keywords/>
  <dc:description/>
  <cp:lastModifiedBy>Наталья Ю. Трефилова</cp:lastModifiedBy>
  <cp:revision>17</cp:revision>
  <cp:lastPrinted>2012-04-27T11:31:00Z</cp:lastPrinted>
  <dcterms:created xsi:type="dcterms:W3CDTF">2012-04-25T09:22:00Z</dcterms:created>
  <dcterms:modified xsi:type="dcterms:W3CDTF">2014-07-09T05:20:00Z</dcterms:modified>
</cp:coreProperties>
</file>